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E40CF" w14:textId="77777777" w:rsidR="00D8130D" w:rsidRDefault="003B6A40" w:rsidP="007C55C2">
      <w:pPr>
        <w:jc w:val="center"/>
        <w:rPr>
          <w:b/>
        </w:rPr>
      </w:pPr>
      <w:r w:rsidRPr="0078610B">
        <w:rPr>
          <w:b/>
        </w:rPr>
        <w:t xml:space="preserve">Phụ lục </w:t>
      </w:r>
      <w:r>
        <w:rPr>
          <w:b/>
        </w:rPr>
        <w:t>I</w:t>
      </w:r>
      <w:r>
        <w:rPr>
          <w:b/>
        </w:rPr>
        <w:br/>
      </w:r>
      <w:r w:rsidRPr="005402FC">
        <w:rPr>
          <w:b/>
        </w:rPr>
        <w:t xml:space="preserve">DANH MỤC CÁC </w:t>
      </w:r>
      <w:r>
        <w:rPr>
          <w:b/>
        </w:rPr>
        <w:t>CHÍNH SÁCH,</w:t>
      </w:r>
      <w:r w:rsidRPr="005402FC">
        <w:rPr>
          <w:b/>
        </w:rPr>
        <w:t xml:space="preserve"> PHÁP LUẬT VỀ </w:t>
      </w:r>
      <w:r>
        <w:rPr>
          <w:b/>
        </w:rPr>
        <w:t>QUY HOẠCH ĐÃ ĐƯỢC BAN HÀNH</w:t>
      </w:r>
    </w:p>
    <w:p w14:paraId="46091B5E" w14:textId="77777777" w:rsidR="008F72F3" w:rsidRDefault="008F72F3" w:rsidP="007C55C2">
      <w:pPr>
        <w:jc w:val="center"/>
        <w:rPr>
          <w:i/>
        </w:rPr>
      </w:pPr>
      <w:r w:rsidRPr="008F72F3">
        <w:rPr>
          <w:i/>
        </w:rPr>
        <w:t>(Kèm theo báo cáo số …./BC-BKHĐT ngày    tháng    năm 2023 của Bộ Kế hoạch và Đầu tư)</w:t>
      </w:r>
    </w:p>
    <w:p w14:paraId="666BBAA4" w14:textId="77777777" w:rsidR="008F72F3" w:rsidRPr="008F72F3" w:rsidRDefault="008F72F3" w:rsidP="007C55C2">
      <w:pPr>
        <w:jc w:val="center"/>
        <w:rPr>
          <w:i/>
        </w:rPr>
      </w:pPr>
      <w:r>
        <w:rPr>
          <w:i/>
          <w:noProof/>
          <w:lang w:val="vi-VN" w:eastAsia="vi-VN"/>
        </w:rPr>
        <mc:AlternateContent>
          <mc:Choice Requires="wps">
            <w:drawing>
              <wp:anchor distT="0" distB="0" distL="114300" distR="114300" simplePos="0" relativeHeight="251659264" behindDoc="0" locked="0" layoutInCell="1" allowOverlap="1" wp14:anchorId="3376BFC0" wp14:editId="6DA6FE77">
                <wp:simplePos x="0" y="0"/>
                <wp:positionH relativeFrom="column">
                  <wp:posOffset>3899213</wp:posOffset>
                </wp:positionH>
                <wp:positionV relativeFrom="paragraph">
                  <wp:posOffset>91440</wp:posOffset>
                </wp:positionV>
                <wp:extent cx="928048"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9280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FA0FD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07pt,7.2pt" to="380.0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" strokecolor="black [3200]" strokeweight=".5pt">
                <v:stroke joinstyle="miter"/>
              </v:line>
            </w:pict>
          </mc:Fallback>
        </mc:AlternateContent>
      </w:r>
    </w:p>
    <w:p w14:paraId="4DE40915" w14:textId="77777777" w:rsidR="007C55C2" w:rsidRDefault="007C55C2" w:rsidP="0094568D">
      <w:pPr>
        <w:pStyle w:val="Heading1"/>
      </w:pPr>
      <w:r>
        <w:t xml:space="preserve">A </w:t>
      </w:r>
      <w:r w:rsidR="00A978C6">
        <w:t>– LUẬT, NGHỊ QUYẾT CỦA QUỐC HỘI, PHÁP LỆNH CỦA ỦY BAN THƯỜNG VỤ QUỐC HỘI</w:t>
      </w:r>
    </w:p>
    <w:tbl>
      <w:tblPr>
        <w:tblW w:w="13745" w:type="dxa"/>
        <w:jc w:val="center"/>
        <w:tblLayout w:type="fixed"/>
        <w:tblLook w:val="04A0" w:firstRow="1" w:lastRow="0" w:firstColumn="1" w:lastColumn="0" w:noHBand="0" w:noVBand="1"/>
      </w:tblPr>
      <w:tblGrid>
        <w:gridCol w:w="704"/>
        <w:gridCol w:w="4678"/>
        <w:gridCol w:w="1043"/>
        <w:gridCol w:w="1977"/>
        <w:gridCol w:w="5343"/>
      </w:tblGrid>
      <w:tr w:rsidR="003B6A40" w:rsidRPr="0078610B" w14:paraId="02A9BDB3" w14:textId="77777777" w:rsidTr="00F85E36">
        <w:trPr>
          <w:trHeight w:val="20"/>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tcMar>
              <w:top w:w="57" w:type="dxa"/>
              <w:left w:w="113" w:type="dxa"/>
              <w:bottom w:w="57" w:type="dxa"/>
              <w:right w:w="113" w:type="dxa"/>
            </w:tcMar>
            <w:hideMark/>
          </w:tcPr>
          <w:p w14:paraId="403D4CDC" w14:textId="77777777" w:rsidR="003B6A40" w:rsidRPr="00F85E36" w:rsidRDefault="003B6A40" w:rsidP="00F85E36">
            <w:pPr>
              <w:jc w:val="center"/>
              <w:rPr>
                <w:b/>
              </w:rPr>
            </w:pPr>
            <w:r w:rsidRPr="00F85E36">
              <w:rPr>
                <w:b/>
              </w:rPr>
              <w:t>TT</w:t>
            </w:r>
          </w:p>
        </w:tc>
        <w:tc>
          <w:tcPr>
            <w:tcW w:w="4678"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hideMark/>
          </w:tcPr>
          <w:p w14:paraId="0ABA72C9" w14:textId="77777777" w:rsidR="003B6A40" w:rsidRPr="00F85E36" w:rsidRDefault="003B6A40" w:rsidP="00F85E36">
            <w:pPr>
              <w:jc w:val="center"/>
              <w:rPr>
                <w:b/>
              </w:rPr>
            </w:pPr>
            <w:r w:rsidRPr="00F85E36">
              <w:rPr>
                <w:b/>
              </w:rPr>
              <w:t>Tên, số ký hiệu loại văn bản</w:t>
            </w:r>
          </w:p>
        </w:tc>
        <w:tc>
          <w:tcPr>
            <w:tcW w:w="1043"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hideMark/>
          </w:tcPr>
          <w:p w14:paraId="2DD23AD9" w14:textId="77777777" w:rsidR="003B6A40" w:rsidRPr="00F85E36" w:rsidRDefault="003B6A40" w:rsidP="00F85E36">
            <w:pPr>
              <w:jc w:val="center"/>
              <w:rPr>
                <w:b/>
              </w:rPr>
            </w:pPr>
            <w:r w:rsidRPr="00F85E36">
              <w:rPr>
                <w:b/>
              </w:rPr>
              <w:t>Năm ban hành</w:t>
            </w:r>
          </w:p>
        </w:tc>
        <w:tc>
          <w:tcPr>
            <w:tcW w:w="1977"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hideMark/>
          </w:tcPr>
          <w:p w14:paraId="752868A7" w14:textId="77777777" w:rsidR="003B6A40" w:rsidRPr="00F85E36" w:rsidRDefault="003B6A40" w:rsidP="00F85E36">
            <w:pPr>
              <w:jc w:val="center"/>
              <w:rPr>
                <w:b/>
              </w:rPr>
            </w:pPr>
            <w:r w:rsidRPr="00F85E36">
              <w:rPr>
                <w:b/>
              </w:rPr>
              <w:t>Cơ quan ban hành</w:t>
            </w:r>
          </w:p>
        </w:tc>
        <w:tc>
          <w:tcPr>
            <w:tcW w:w="5343"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hideMark/>
          </w:tcPr>
          <w:p w14:paraId="2A43B5FF" w14:textId="77777777" w:rsidR="003B6A40" w:rsidRPr="00F85E36" w:rsidRDefault="003B6A40" w:rsidP="00F85E36">
            <w:pPr>
              <w:jc w:val="center"/>
              <w:rPr>
                <w:b/>
              </w:rPr>
            </w:pPr>
            <w:r w:rsidRPr="00F85E36">
              <w:rPr>
                <w:b/>
              </w:rPr>
              <w:t>Trích yếu văn bản</w:t>
            </w:r>
          </w:p>
        </w:tc>
      </w:tr>
      <w:tr w:rsidR="003B6A40" w:rsidRPr="0078610B" w14:paraId="7C1BA2A1" w14:textId="77777777" w:rsidTr="00F85E36">
        <w:trPr>
          <w:trHeight w:val="20"/>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tcMar>
              <w:top w:w="57" w:type="dxa"/>
              <w:left w:w="113" w:type="dxa"/>
              <w:bottom w:w="57" w:type="dxa"/>
              <w:right w:w="113" w:type="dxa"/>
            </w:tcMar>
          </w:tcPr>
          <w:p w14:paraId="44DF2922" w14:textId="77777777" w:rsidR="003B6A40" w:rsidRPr="00F85E36" w:rsidRDefault="003B6A40" w:rsidP="00F85E36">
            <w:pPr>
              <w:jc w:val="center"/>
              <w:rPr>
                <w:b/>
              </w:rPr>
            </w:pPr>
            <w:r w:rsidRPr="00F85E36">
              <w:rPr>
                <w:b/>
              </w:rPr>
              <w:t>I</w:t>
            </w:r>
          </w:p>
        </w:tc>
        <w:tc>
          <w:tcPr>
            <w:tcW w:w="4678"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4039E488" w14:textId="77777777" w:rsidR="003B6A40" w:rsidRPr="00F85E36" w:rsidRDefault="003B6A40" w:rsidP="00F85E36">
            <w:pPr>
              <w:rPr>
                <w:b/>
              </w:rPr>
            </w:pPr>
            <w:r w:rsidRPr="00F85E36">
              <w:rPr>
                <w:b/>
              </w:rPr>
              <w:t xml:space="preserve">LUẬT, </w:t>
            </w:r>
            <w:r w:rsidR="007C55C2" w:rsidRPr="00F85E36">
              <w:rPr>
                <w:b/>
              </w:rPr>
              <w:t>NGHỊ QUYẾT CỦA QUỐC HỘI</w:t>
            </w:r>
          </w:p>
        </w:tc>
        <w:tc>
          <w:tcPr>
            <w:tcW w:w="1043"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08010476" w14:textId="77777777" w:rsidR="003B6A40" w:rsidRPr="0078610B" w:rsidRDefault="003B6A40" w:rsidP="00F85E36">
            <w:pPr>
              <w:rPr>
                <w:rFonts w:ascii="Times New Roman Bold" w:hAnsi="Times New Roman Bold"/>
                <w:spacing w:val="-6"/>
              </w:rPr>
            </w:pPr>
          </w:p>
        </w:tc>
        <w:tc>
          <w:tcPr>
            <w:tcW w:w="1977"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2A14C82F" w14:textId="77777777" w:rsidR="003B6A40" w:rsidRPr="0078610B" w:rsidRDefault="003B6A40" w:rsidP="00F85E36"/>
        </w:tc>
        <w:tc>
          <w:tcPr>
            <w:tcW w:w="5343"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7A507814" w14:textId="77777777" w:rsidR="003B6A40" w:rsidRPr="0078610B" w:rsidRDefault="003B6A40" w:rsidP="00F85E36"/>
        </w:tc>
      </w:tr>
      <w:tr w:rsidR="003B6A40" w:rsidRPr="0078610B" w14:paraId="30A30159" w14:textId="77777777" w:rsidTr="00F85E36">
        <w:trPr>
          <w:trHeight w:val="20"/>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tcMar>
              <w:top w:w="57" w:type="dxa"/>
              <w:left w:w="113" w:type="dxa"/>
              <w:bottom w:w="57" w:type="dxa"/>
              <w:right w:w="113" w:type="dxa"/>
            </w:tcMar>
          </w:tcPr>
          <w:p w14:paraId="4B3AF4FF" w14:textId="77777777" w:rsidR="003B6A40" w:rsidRPr="003B6A40" w:rsidRDefault="003B6A40" w:rsidP="00F85E36"/>
        </w:tc>
        <w:tc>
          <w:tcPr>
            <w:tcW w:w="4678"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2FD5B3E1" w14:textId="77777777" w:rsidR="003B6A40" w:rsidRPr="005D23D7" w:rsidRDefault="003B6A40" w:rsidP="00F85E36">
            <w:pPr>
              <w:rPr>
                <w:szCs w:val="24"/>
              </w:rPr>
            </w:pPr>
            <w:r w:rsidRPr="005D23D7">
              <w:rPr>
                <w:szCs w:val="24"/>
              </w:rPr>
              <w:t>Luật Quy hoạch</w:t>
            </w:r>
            <w:r>
              <w:rPr>
                <w:szCs w:val="24"/>
              </w:rPr>
              <w:t xml:space="preserve"> số </w:t>
            </w:r>
            <w:r w:rsidRPr="005D23D7">
              <w:rPr>
                <w:szCs w:val="24"/>
              </w:rPr>
              <w:t>21/2017/QH14</w:t>
            </w:r>
          </w:p>
        </w:tc>
        <w:tc>
          <w:tcPr>
            <w:tcW w:w="1043"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34627F07" w14:textId="77777777" w:rsidR="003B6A40" w:rsidRPr="003B6A40" w:rsidRDefault="003B6A40" w:rsidP="00F85E36">
            <w:r w:rsidRPr="003B6A40">
              <w:t>2017</w:t>
            </w:r>
          </w:p>
        </w:tc>
        <w:tc>
          <w:tcPr>
            <w:tcW w:w="1977"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41B0038A" w14:textId="77777777" w:rsidR="003B6A40" w:rsidRPr="003B6A40" w:rsidRDefault="003B6A40" w:rsidP="00F85E36">
            <w:r>
              <w:t>Quốc hội</w:t>
            </w:r>
          </w:p>
        </w:tc>
        <w:tc>
          <w:tcPr>
            <w:tcW w:w="5343"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1884905D" w14:textId="77777777" w:rsidR="003B6A40" w:rsidRPr="003B6A40" w:rsidRDefault="003B6A40" w:rsidP="00F85E36"/>
        </w:tc>
      </w:tr>
      <w:tr w:rsidR="007C55C2" w:rsidRPr="0078610B" w14:paraId="7DBBA707" w14:textId="77777777" w:rsidTr="00F85E36">
        <w:trPr>
          <w:trHeight w:val="20"/>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tcMar>
              <w:top w:w="57" w:type="dxa"/>
              <w:left w:w="113" w:type="dxa"/>
              <w:bottom w:w="57" w:type="dxa"/>
              <w:right w:w="113" w:type="dxa"/>
            </w:tcMar>
          </w:tcPr>
          <w:p w14:paraId="78778AB2" w14:textId="77777777" w:rsidR="007C55C2" w:rsidRPr="003B6A40" w:rsidRDefault="007C55C2" w:rsidP="00F85E36"/>
        </w:tc>
        <w:tc>
          <w:tcPr>
            <w:tcW w:w="4678"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1D10C6ED" w14:textId="77777777" w:rsidR="007C55C2" w:rsidRPr="005D23D7" w:rsidRDefault="007C55C2" w:rsidP="00F85E36">
            <w:pPr>
              <w:rPr>
                <w:szCs w:val="24"/>
              </w:rPr>
            </w:pPr>
            <w:r w:rsidRPr="005D23D7">
              <w:rPr>
                <w:szCs w:val="24"/>
              </w:rPr>
              <w:t>Luật sửa đổi, bổ sung một số điều của 11 luật có liên quan đến quy hoạch</w:t>
            </w:r>
            <w:r>
              <w:rPr>
                <w:szCs w:val="24"/>
              </w:rPr>
              <w:t xml:space="preserve"> số </w:t>
            </w:r>
            <w:r w:rsidRPr="005D23D7">
              <w:rPr>
                <w:szCs w:val="24"/>
              </w:rPr>
              <w:t>28/2018/QH14</w:t>
            </w:r>
          </w:p>
        </w:tc>
        <w:tc>
          <w:tcPr>
            <w:tcW w:w="1043"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27AC3A1B" w14:textId="77777777" w:rsidR="007C55C2" w:rsidRPr="003B6A40" w:rsidRDefault="007C55C2" w:rsidP="00F85E36">
            <w:r>
              <w:t>2018</w:t>
            </w:r>
          </w:p>
        </w:tc>
        <w:tc>
          <w:tcPr>
            <w:tcW w:w="1977"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153DE6A4" w14:textId="77777777" w:rsidR="007C55C2" w:rsidRPr="003B6A40" w:rsidRDefault="007C55C2" w:rsidP="00F85E36">
            <w:r>
              <w:t>Quốc hội</w:t>
            </w:r>
          </w:p>
        </w:tc>
        <w:tc>
          <w:tcPr>
            <w:tcW w:w="5343"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02C5EA56" w14:textId="77777777" w:rsidR="007C55C2" w:rsidRPr="003B6A40" w:rsidRDefault="007C55C2" w:rsidP="00F85E36"/>
        </w:tc>
      </w:tr>
      <w:tr w:rsidR="007C55C2" w:rsidRPr="0078610B" w14:paraId="1E301600" w14:textId="77777777" w:rsidTr="00F85E36">
        <w:trPr>
          <w:trHeight w:val="20"/>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tcMar>
              <w:top w:w="57" w:type="dxa"/>
              <w:left w:w="113" w:type="dxa"/>
              <w:bottom w:w="57" w:type="dxa"/>
              <w:right w:w="113" w:type="dxa"/>
            </w:tcMar>
          </w:tcPr>
          <w:p w14:paraId="2303A3D2" w14:textId="77777777" w:rsidR="007C55C2" w:rsidRPr="003B6A40" w:rsidRDefault="007C55C2" w:rsidP="00F85E36"/>
        </w:tc>
        <w:tc>
          <w:tcPr>
            <w:tcW w:w="4678"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5DB06576" w14:textId="77777777" w:rsidR="007C55C2" w:rsidRPr="005D23D7" w:rsidRDefault="007C55C2" w:rsidP="00F85E36">
            <w:pPr>
              <w:rPr>
                <w:szCs w:val="24"/>
              </w:rPr>
            </w:pPr>
            <w:r w:rsidRPr="005D23D7">
              <w:rPr>
                <w:szCs w:val="24"/>
              </w:rPr>
              <w:t>Luật sửa đổi, bổ sung một số điều của 37 luật có liên quan đến quy hoạch</w:t>
            </w:r>
            <w:r>
              <w:rPr>
                <w:szCs w:val="24"/>
              </w:rPr>
              <w:t xml:space="preserve"> số </w:t>
            </w:r>
            <w:r w:rsidRPr="005D23D7">
              <w:rPr>
                <w:szCs w:val="24"/>
              </w:rPr>
              <w:t>35/2018/QH14</w:t>
            </w:r>
          </w:p>
        </w:tc>
        <w:tc>
          <w:tcPr>
            <w:tcW w:w="1043"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53314638" w14:textId="77777777" w:rsidR="007C55C2" w:rsidRPr="003B6A40" w:rsidRDefault="007C55C2" w:rsidP="00F85E36">
            <w:r>
              <w:t>2018</w:t>
            </w:r>
          </w:p>
        </w:tc>
        <w:tc>
          <w:tcPr>
            <w:tcW w:w="1977"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245FB0D5" w14:textId="77777777" w:rsidR="007C55C2" w:rsidRPr="003B6A40" w:rsidRDefault="007C55C2" w:rsidP="00F85E36">
            <w:r>
              <w:t>Quốc hội</w:t>
            </w:r>
          </w:p>
        </w:tc>
        <w:tc>
          <w:tcPr>
            <w:tcW w:w="5343"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060F90BB" w14:textId="77777777" w:rsidR="007C55C2" w:rsidRPr="003B6A40" w:rsidRDefault="007C55C2" w:rsidP="00F85E36"/>
        </w:tc>
      </w:tr>
      <w:tr w:rsidR="007C55C2" w:rsidRPr="0078610B" w14:paraId="7B545D72" w14:textId="77777777" w:rsidTr="00F85E36">
        <w:trPr>
          <w:trHeight w:val="20"/>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tcMar>
              <w:top w:w="57" w:type="dxa"/>
              <w:left w:w="113" w:type="dxa"/>
              <w:bottom w:w="57" w:type="dxa"/>
              <w:right w:w="113" w:type="dxa"/>
            </w:tcMar>
          </w:tcPr>
          <w:p w14:paraId="35C8BD17" w14:textId="77777777" w:rsidR="007C55C2" w:rsidRPr="00F85E36" w:rsidRDefault="007C55C2" w:rsidP="00F85E36">
            <w:pPr>
              <w:rPr>
                <w:b/>
              </w:rPr>
            </w:pPr>
            <w:r w:rsidRPr="00F85E36">
              <w:rPr>
                <w:b/>
              </w:rPr>
              <w:t>II</w:t>
            </w:r>
          </w:p>
        </w:tc>
        <w:tc>
          <w:tcPr>
            <w:tcW w:w="4678"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710AF2F2" w14:textId="77777777" w:rsidR="007C55C2" w:rsidRPr="00F85E36" w:rsidRDefault="007C55C2" w:rsidP="00F85E36">
            <w:pPr>
              <w:rPr>
                <w:b/>
              </w:rPr>
            </w:pPr>
            <w:r w:rsidRPr="00F85E36">
              <w:rPr>
                <w:b/>
              </w:rPr>
              <w:t>PHÁP LỆNH, NGHỊ QUYẾT CỦA ỦY BAN THƯỜNG VỤ QUỐC HỘI</w:t>
            </w:r>
          </w:p>
        </w:tc>
        <w:tc>
          <w:tcPr>
            <w:tcW w:w="1043"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4C1714B7" w14:textId="77777777" w:rsidR="007C55C2" w:rsidRPr="003B6A40" w:rsidRDefault="007C55C2" w:rsidP="00F85E36"/>
        </w:tc>
        <w:tc>
          <w:tcPr>
            <w:tcW w:w="1977"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2C82926A" w14:textId="77777777" w:rsidR="007C55C2" w:rsidRPr="003B6A40" w:rsidRDefault="007C55C2" w:rsidP="00F85E36"/>
        </w:tc>
        <w:tc>
          <w:tcPr>
            <w:tcW w:w="5343"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2837AF7F" w14:textId="77777777" w:rsidR="007C55C2" w:rsidRPr="003B6A40" w:rsidRDefault="007C55C2" w:rsidP="00F85E36"/>
        </w:tc>
      </w:tr>
      <w:tr w:rsidR="007C55C2" w:rsidRPr="0078610B" w14:paraId="4E1E9E41" w14:textId="77777777" w:rsidTr="00F85E36">
        <w:trPr>
          <w:trHeight w:val="20"/>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tcMar>
              <w:top w:w="57" w:type="dxa"/>
              <w:left w:w="113" w:type="dxa"/>
              <w:bottom w:w="57" w:type="dxa"/>
              <w:right w:w="113" w:type="dxa"/>
            </w:tcMar>
          </w:tcPr>
          <w:p w14:paraId="6E91D519" w14:textId="77777777" w:rsidR="007C55C2" w:rsidRPr="003B6A40" w:rsidRDefault="007C55C2" w:rsidP="00F85E36"/>
        </w:tc>
        <w:tc>
          <w:tcPr>
            <w:tcW w:w="4678"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6BA9157E" w14:textId="77777777" w:rsidR="007C55C2" w:rsidRPr="003B6A40" w:rsidRDefault="007C55C2" w:rsidP="00F85E36">
            <w:r w:rsidRPr="007C55C2">
              <w:t xml:space="preserve">Pháp lệnh </w:t>
            </w:r>
            <w:r>
              <w:t xml:space="preserve">số </w:t>
            </w:r>
            <w:r w:rsidRPr="005D23D7">
              <w:rPr>
                <w:szCs w:val="24"/>
              </w:rPr>
              <w:t>01/2018/UBTVQH14</w:t>
            </w:r>
          </w:p>
        </w:tc>
        <w:tc>
          <w:tcPr>
            <w:tcW w:w="1043"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50AA74E3" w14:textId="77777777" w:rsidR="007C55C2" w:rsidRPr="003B6A40" w:rsidRDefault="007C55C2" w:rsidP="00F85E36">
            <w:r>
              <w:t>2018</w:t>
            </w:r>
          </w:p>
        </w:tc>
        <w:tc>
          <w:tcPr>
            <w:tcW w:w="1977"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36531AE2" w14:textId="77777777" w:rsidR="007C55C2" w:rsidRPr="003B6A40" w:rsidRDefault="007C55C2" w:rsidP="00F85E36">
            <w:r>
              <w:t>Ủy ban Thường vụ Quốc hội</w:t>
            </w:r>
          </w:p>
        </w:tc>
        <w:tc>
          <w:tcPr>
            <w:tcW w:w="5343"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2D3B1197" w14:textId="77777777" w:rsidR="007C55C2" w:rsidRPr="003B6A40" w:rsidRDefault="007C55C2" w:rsidP="00F85E36">
            <w:r>
              <w:t>S</w:t>
            </w:r>
            <w:r w:rsidRPr="007C55C2">
              <w:t>ửa đổi, bổ sung một số điều của 04 pháp lệnh có liên quan đến quy hoạch</w:t>
            </w:r>
            <w:r>
              <w:t xml:space="preserve"> số</w:t>
            </w:r>
          </w:p>
        </w:tc>
      </w:tr>
      <w:tr w:rsidR="009A6C4E" w:rsidRPr="0078610B" w14:paraId="1855752B" w14:textId="77777777" w:rsidTr="00F85E36">
        <w:trPr>
          <w:trHeight w:val="20"/>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tcMar>
              <w:top w:w="57" w:type="dxa"/>
              <w:left w:w="113" w:type="dxa"/>
              <w:bottom w:w="57" w:type="dxa"/>
              <w:right w:w="113" w:type="dxa"/>
            </w:tcMar>
          </w:tcPr>
          <w:p w14:paraId="07A9F9A2" w14:textId="77777777" w:rsidR="009A6C4E" w:rsidRPr="003B6A40" w:rsidRDefault="009A6C4E" w:rsidP="00F85E36"/>
        </w:tc>
        <w:tc>
          <w:tcPr>
            <w:tcW w:w="4678"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1EDA8369" w14:textId="77777777" w:rsidR="009A6C4E" w:rsidRPr="003B6A40" w:rsidRDefault="009A6C4E" w:rsidP="00F85E36">
            <w:r w:rsidRPr="005D23D7">
              <w:rPr>
                <w:szCs w:val="24"/>
              </w:rPr>
              <w:t>Nghị quyết số 751/2019/UBTVQH14</w:t>
            </w:r>
          </w:p>
        </w:tc>
        <w:tc>
          <w:tcPr>
            <w:tcW w:w="1043"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3FF01887" w14:textId="77777777" w:rsidR="009A6C4E" w:rsidRPr="003B6A40" w:rsidRDefault="009A6C4E" w:rsidP="00F85E36">
            <w:r>
              <w:t>2019</w:t>
            </w:r>
          </w:p>
        </w:tc>
        <w:tc>
          <w:tcPr>
            <w:tcW w:w="1977"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78E9D486" w14:textId="77777777" w:rsidR="009A6C4E" w:rsidRPr="003B6A40" w:rsidRDefault="009A6C4E" w:rsidP="00F85E36">
            <w:r>
              <w:t>Ủy ban Thường vụ Quốc hội</w:t>
            </w:r>
          </w:p>
        </w:tc>
        <w:tc>
          <w:tcPr>
            <w:tcW w:w="5343"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3D8AFE95" w14:textId="77777777" w:rsidR="009A6C4E" w:rsidRPr="003B6A40" w:rsidRDefault="009A6C4E" w:rsidP="00F85E36">
            <w:r w:rsidRPr="007C55C2">
              <w:t>Giải thích một số điều của Luật Quy hoạch</w:t>
            </w:r>
          </w:p>
        </w:tc>
      </w:tr>
      <w:tr w:rsidR="009A6C4E" w:rsidRPr="0078610B" w14:paraId="0B8BBDCF" w14:textId="77777777" w:rsidTr="00F85E36">
        <w:trPr>
          <w:trHeight w:val="20"/>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tcMar>
              <w:top w:w="57" w:type="dxa"/>
              <w:left w:w="113" w:type="dxa"/>
              <w:bottom w:w="57" w:type="dxa"/>
              <w:right w:w="113" w:type="dxa"/>
            </w:tcMar>
          </w:tcPr>
          <w:p w14:paraId="217CC0B3" w14:textId="77777777" w:rsidR="009A6C4E" w:rsidRPr="003B6A40" w:rsidRDefault="009A6C4E" w:rsidP="00F85E36"/>
        </w:tc>
        <w:tc>
          <w:tcPr>
            <w:tcW w:w="4678"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49F950D8" w14:textId="77777777" w:rsidR="009A6C4E" w:rsidRPr="005D23D7" w:rsidRDefault="009A6C4E" w:rsidP="00F85E36">
            <w:pPr>
              <w:rPr>
                <w:szCs w:val="24"/>
              </w:rPr>
            </w:pPr>
            <w:r>
              <w:rPr>
                <w:szCs w:val="24"/>
              </w:rPr>
              <w:t>Nghị quyết số 35/2023/UBTVQH15</w:t>
            </w:r>
          </w:p>
        </w:tc>
        <w:tc>
          <w:tcPr>
            <w:tcW w:w="1043"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7C9F42AF" w14:textId="77777777" w:rsidR="009A6C4E" w:rsidRDefault="009A6C4E" w:rsidP="00F85E36">
            <w:r>
              <w:t>2023</w:t>
            </w:r>
          </w:p>
        </w:tc>
        <w:tc>
          <w:tcPr>
            <w:tcW w:w="1977"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04CE3A13" w14:textId="77777777" w:rsidR="009A6C4E" w:rsidRPr="003B6A40" w:rsidRDefault="009A6C4E" w:rsidP="00F85E36">
            <w:r>
              <w:t>Ủy ban Thường vụ Quốc hội</w:t>
            </w:r>
          </w:p>
        </w:tc>
        <w:tc>
          <w:tcPr>
            <w:tcW w:w="5343"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7696A02C" w14:textId="77777777" w:rsidR="009A6C4E" w:rsidRPr="007C55C2" w:rsidRDefault="009A6C4E" w:rsidP="00F85E36">
            <w:r>
              <w:t>S</w:t>
            </w:r>
            <w:r w:rsidRPr="009A6C4E">
              <w:t>ắp xếp đơn vị hành chính cấp huyện, cấp xã giai đoạn 2023 - 2030</w:t>
            </w:r>
          </w:p>
        </w:tc>
      </w:tr>
    </w:tbl>
    <w:p w14:paraId="0AFD7190" w14:textId="77777777" w:rsidR="007C55C2" w:rsidRPr="007C55C2" w:rsidRDefault="007C55C2" w:rsidP="0094568D">
      <w:pPr>
        <w:pStyle w:val="Heading1"/>
      </w:pPr>
      <w:r w:rsidRPr="007C55C2">
        <w:lastRenderedPageBreak/>
        <w:t>B – VĂN BẢN QUY ĐỊNH CHI TIẾT LUẬT QUY HOẠCH</w:t>
      </w:r>
    </w:p>
    <w:tbl>
      <w:tblPr>
        <w:tblW w:w="13745" w:type="dxa"/>
        <w:jc w:val="center"/>
        <w:tblLayout w:type="fixed"/>
        <w:tblLook w:val="04A0" w:firstRow="1" w:lastRow="0" w:firstColumn="1" w:lastColumn="0" w:noHBand="0" w:noVBand="1"/>
      </w:tblPr>
      <w:tblGrid>
        <w:gridCol w:w="704"/>
        <w:gridCol w:w="4820"/>
        <w:gridCol w:w="1043"/>
        <w:gridCol w:w="1977"/>
        <w:gridCol w:w="5201"/>
      </w:tblGrid>
      <w:tr w:rsidR="007C55C2" w:rsidRPr="0078610B" w14:paraId="25FE42E3" w14:textId="77777777" w:rsidTr="00F85E36">
        <w:trPr>
          <w:trHeight w:val="20"/>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tcMar>
              <w:top w:w="57" w:type="dxa"/>
              <w:left w:w="113" w:type="dxa"/>
              <w:bottom w:w="57" w:type="dxa"/>
              <w:right w:w="113" w:type="dxa"/>
            </w:tcMar>
          </w:tcPr>
          <w:p w14:paraId="37FA601A" w14:textId="77777777" w:rsidR="007C55C2" w:rsidRPr="00F85E36" w:rsidRDefault="007C55C2" w:rsidP="00F85E36">
            <w:pPr>
              <w:jc w:val="center"/>
              <w:rPr>
                <w:b/>
              </w:rPr>
            </w:pPr>
            <w:r w:rsidRPr="00F85E36">
              <w:rPr>
                <w:b/>
              </w:rPr>
              <w:t>TT</w:t>
            </w:r>
          </w:p>
        </w:tc>
        <w:tc>
          <w:tcPr>
            <w:tcW w:w="4820"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1B45A787" w14:textId="77777777" w:rsidR="007C55C2" w:rsidRPr="00F85E36" w:rsidRDefault="007C55C2" w:rsidP="00F85E36">
            <w:pPr>
              <w:jc w:val="center"/>
              <w:rPr>
                <w:b/>
              </w:rPr>
            </w:pPr>
            <w:r w:rsidRPr="00F85E36">
              <w:rPr>
                <w:b/>
              </w:rPr>
              <w:t>Tên, số ký hiệu loại văn bản</w:t>
            </w:r>
          </w:p>
        </w:tc>
        <w:tc>
          <w:tcPr>
            <w:tcW w:w="1043"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5A38B6F7" w14:textId="77777777" w:rsidR="007C55C2" w:rsidRPr="00F85E36" w:rsidRDefault="007C55C2" w:rsidP="00F85E36">
            <w:pPr>
              <w:jc w:val="center"/>
              <w:rPr>
                <w:rFonts w:ascii="Times New Roman Bold" w:hAnsi="Times New Roman Bold"/>
                <w:b/>
                <w:spacing w:val="-6"/>
              </w:rPr>
            </w:pPr>
            <w:r w:rsidRPr="00F85E36">
              <w:rPr>
                <w:rFonts w:ascii="Times New Roman Bold" w:hAnsi="Times New Roman Bold"/>
                <w:b/>
                <w:spacing w:val="-6"/>
              </w:rPr>
              <w:t>Năm ban hành</w:t>
            </w:r>
          </w:p>
        </w:tc>
        <w:tc>
          <w:tcPr>
            <w:tcW w:w="1977"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4CD0022A" w14:textId="77777777" w:rsidR="007C55C2" w:rsidRPr="00F85E36" w:rsidRDefault="007C55C2" w:rsidP="00F85E36">
            <w:pPr>
              <w:jc w:val="center"/>
              <w:rPr>
                <w:b/>
              </w:rPr>
            </w:pPr>
            <w:r w:rsidRPr="00F85E36">
              <w:rPr>
                <w:b/>
              </w:rPr>
              <w:t>Cơ quan ban hành</w:t>
            </w:r>
          </w:p>
        </w:tc>
        <w:tc>
          <w:tcPr>
            <w:tcW w:w="5201"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62EFD654" w14:textId="77777777" w:rsidR="007C55C2" w:rsidRPr="00F85E36" w:rsidRDefault="007C55C2" w:rsidP="00F85E36">
            <w:pPr>
              <w:jc w:val="center"/>
              <w:rPr>
                <w:b/>
              </w:rPr>
            </w:pPr>
            <w:r w:rsidRPr="00F85E36">
              <w:rPr>
                <w:b/>
              </w:rPr>
              <w:t>Trích yếu văn bản</w:t>
            </w:r>
          </w:p>
        </w:tc>
      </w:tr>
      <w:tr w:rsidR="007C55C2" w:rsidRPr="0078610B" w14:paraId="3CCC2975" w14:textId="77777777" w:rsidTr="00F85E36">
        <w:trPr>
          <w:trHeight w:val="20"/>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tcMar>
              <w:top w:w="57" w:type="dxa"/>
              <w:left w:w="113" w:type="dxa"/>
              <w:bottom w:w="57" w:type="dxa"/>
              <w:right w:w="113" w:type="dxa"/>
            </w:tcMar>
          </w:tcPr>
          <w:p w14:paraId="2658C74C" w14:textId="77777777" w:rsidR="007C55C2" w:rsidRPr="00F85E36" w:rsidRDefault="007C55C2" w:rsidP="00F85E36">
            <w:pPr>
              <w:jc w:val="center"/>
              <w:rPr>
                <w:b/>
              </w:rPr>
            </w:pPr>
            <w:r w:rsidRPr="00F85E36">
              <w:rPr>
                <w:b/>
              </w:rPr>
              <w:t>I</w:t>
            </w:r>
          </w:p>
        </w:tc>
        <w:tc>
          <w:tcPr>
            <w:tcW w:w="4820"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36E2775E" w14:textId="77777777" w:rsidR="007C55C2" w:rsidRPr="00F85E36" w:rsidRDefault="007C55C2" w:rsidP="00F85E36">
            <w:pPr>
              <w:rPr>
                <w:b/>
              </w:rPr>
            </w:pPr>
            <w:r w:rsidRPr="00F85E36">
              <w:rPr>
                <w:b/>
              </w:rPr>
              <w:t xml:space="preserve">NGHỊ ĐỊNH </w:t>
            </w:r>
          </w:p>
        </w:tc>
        <w:tc>
          <w:tcPr>
            <w:tcW w:w="1043"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290A12F0" w14:textId="77777777" w:rsidR="007C55C2" w:rsidRPr="0078610B" w:rsidRDefault="007C55C2" w:rsidP="00F85E36">
            <w:pPr>
              <w:rPr>
                <w:rFonts w:ascii="Times New Roman Bold" w:hAnsi="Times New Roman Bold"/>
                <w:spacing w:val="-6"/>
              </w:rPr>
            </w:pPr>
          </w:p>
        </w:tc>
        <w:tc>
          <w:tcPr>
            <w:tcW w:w="1977"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0285471A" w14:textId="77777777" w:rsidR="007C55C2" w:rsidRPr="0078610B" w:rsidRDefault="007C55C2" w:rsidP="00F85E36"/>
        </w:tc>
        <w:tc>
          <w:tcPr>
            <w:tcW w:w="5201"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4E054F9D" w14:textId="77777777" w:rsidR="007C55C2" w:rsidRPr="0078610B" w:rsidRDefault="007C55C2" w:rsidP="00F85E36"/>
        </w:tc>
      </w:tr>
      <w:tr w:rsidR="007C55C2" w:rsidRPr="0078610B" w14:paraId="094161E3" w14:textId="77777777" w:rsidTr="00F85E36">
        <w:trPr>
          <w:trHeight w:val="20"/>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tcMar>
              <w:top w:w="57" w:type="dxa"/>
              <w:left w:w="113" w:type="dxa"/>
              <w:bottom w:w="57" w:type="dxa"/>
              <w:right w:w="113" w:type="dxa"/>
            </w:tcMar>
          </w:tcPr>
          <w:p w14:paraId="7F5F3BCD" w14:textId="77777777" w:rsidR="007C55C2" w:rsidRPr="0078610B" w:rsidRDefault="007C55C2" w:rsidP="00F85E36"/>
        </w:tc>
        <w:tc>
          <w:tcPr>
            <w:tcW w:w="4820"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03862090" w14:textId="77777777" w:rsidR="007C55C2" w:rsidRPr="007C55C2" w:rsidRDefault="007C55C2" w:rsidP="00F85E36">
            <w:r w:rsidRPr="007C55C2">
              <w:t>Nghị định số 37/2019/NĐ-CP</w:t>
            </w:r>
          </w:p>
        </w:tc>
        <w:tc>
          <w:tcPr>
            <w:tcW w:w="1043"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4B9BD5CE" w14:textId="77777777" w:rsidR="007C55C2" w:rsidRPr="007C55C2" w:rsidRDefault="007C55C2" w:rsidP="00F85E36">
            <w:pPr>
              <w:jc w:val="center"/>
            </w:pPr>
            <w:r w:rsidRPr="007C55C2">
              <w:t>2019</w:t>
            </w:r>
          </w:p>
        </w:tc>
        <w:tc>
          <w:tcPr>
            <w:tcW w:w="1977"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34662118" w14:textId="77777777" w:rsidR="007C55C2" w:rsidRPr="007C55C2" w:rsidRDefault="007C55C2" w:rsidP="00F85E36">
            <w:pPr>
              <w:jc w:val="center"/>
            </w:pPr>
            <w:r>
              <w:t>Chính phủ</w:t>
            </w:r>
          </w:p>
        </w:tc>
        <w:tc>
          <w:tcPr>
            <w:tcW w:w="5201"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4D1066B7" w14:textId="77777777" w:rsidR="007C55C2" w:rsidRPr="007C55C2" w:rsidRDefault="007C55C2" w:rsidP="00F85E36">
            <w:r w:rsidRPr="007C55C2">
              <w:t>Quy định chi tiết một số điều của Luật Quy hoạch</w:t>
            </w:r>
          </w:p>
        </w:tc>
      </w:tr>
      <w:tr w:rsidR="00A978C6" w:rsidRPr="0078610B" w14:paraId="53FCC036" w14:textId="77777777" w:rsidTr="00F85E36">
        <w:trPr>
          <w:trHeight w:val="20"/>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tcMar>
              <w:top w:w="57" w:type="dxa"/>
              <w:left w:w="113" w:type="dxa"/>
              <w:bottom w:w="57" w:type="dxa"/>
              <w:right w:w="113" w:type="dxa"/>
            </w:tcMar>
          </w:tcPr>
          <w:p w14:paraId="2C54E80E" w14:textId="77777777" w:rsidR="00A978C6" w:rsidRPr="0078610B" w:rsidRDefault="00A978C6" w:rsidP="00F85E36"/>
        </w:tc>
        <w:tc>
          <w:tcPr>
            <w:tcW w:w="4820"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50572977" w14:textId="77777777" w:rsidR="00A978C6" w:rsidRPr="00A978C6" w:rsidRDefault="00A978C6" w:rsidP="00F85E36">
            <w:r w:rsidRPr="00A978C6">
              <w:t>Nghị định số 58/2023/NĐ-CP</w:t>
            </w:r>
          </w:p>
        </w:tc>
        <w:tc>
          <w:tcPr>
            <w:tcW w:w="1043"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3ADEA5E7" w14:textId="77777777" w:rsidR="00A978C6" w:rsidRPr="00A978C6" w:rsidRDefault="00A978C6" w:rsidP="00F85E36">
            <w:pPr>
              <w:jc w:val="center"/>
            </w:pPr>
            <w:r w:rsidRPr="00A978C6">
              <w:t>2023</w:t>
            </w:r>
          </w:p>
        </w:tc>
        <w:tc>
          <w:tcPr>
            <w:tcW w:w="1977"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0A8F696F" w14:textId="77777777" w:rsidR="00A978C6" w:rsidRPr="007C55C2" w:rsidRDefault="00A978C6" w:rsidP="00F85E36">
            <w:pPr>
              <w:jc w:val="center"/>
            </w:pPr>
            <w:r>
              <w:t>Chính phủ</w:t>
            </w:r>
          </w:p>
        </w:tc>
        <w:tc>
          <w:tcPr>
            <w:tcW w:w="5201"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3ACC8AFC" w14:textId="77777777" w:rsidR="00A978C6" w:rsidRPr="00A978C6" w:rsidRDefault="00A978C6" w:rsidP="00F85E36">
            <w:r w:rsidRPr="00A978C6">
              <w:t>Sửa đổi, bổ sung một số điều của Nghị định số 37/2019/NĐ-CP ngày 07 tháng 5 năm 2019 của Chính phủ quy định chi tiết một số điều của Luật Quy hoạch</w:t>
            </w:r>
          </w:p>
        </w:tc>
      </w:tr>
      <w:tr w:rsidR="00A978C6" w:rsidRPr="0078610B" w14:paraId="575B2A5A" w14:textId="77777777" w:rsidTr="00F85E36">
        <w:trPr>
          <w:trHeight w:val="20"/>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tcMar>
              <w:top w:w="57" w:type="dxa"/>
              <w:left w:w="113" w:type="dxa"/>
              <w:bottom w:w="57" w:type="dxa"/>
              <w:right w:w="113" w:type="dxa"/>
            </w:tcMar>
          </w:tcPr>
          <w:p w14:paraId="2266A937" w14:textId="77777777" w:rsidR="00A978C6" w:rsidRPr="00F85E36" w:rsidRDefault="00F85E36" w:rsidP="00F85E36">
            <w:pPr>
              <w:jc w:val="center"/>
              <w:rPr>
                <w:b/>
              </w:rPr>
            </w:pPr>
            <w:r>
              <w:rPr>
                <w:b/>
              </w:rPr>
              <w:t>II</w:t>
            </w:r>
          </w:p>
        </w:tc>
        <w:tc>
          <w:tcPr>
            <w:tcW w:w="4820"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57767567" w14:textId="77777777" w:rsidR="00A978C6" w:rsidRPr="00F85E36" w:rsidRDefault="00A978C6" w:rsidP="00F85E36">
            <w:pPr>
              <w:rPr>
                <w:b/>
              </w:rPr>
            </w:pPr>
            <w:r w:rsidRPr="00F85E36">
              <w:rPr>
                <w:b/>
              </w:rPr>
              <w:t>THÔNG TƯ</w:t>
            </w:r>
          </w:p>
        </w:tc>
        <w:tc>
          <w:tcPr>
            <w:tcW w:w="1043"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7682C2C3" w14:textId="77777777" w:rsidR="00A978C6" w:rsidRPr="0078610B" w:rsidRDefault="00A978C6" w:rsidP="00F85E36">
            <w:pPr>
              <w:jc w:val="center"/>
              <w:rPr>
                <w:rFonts w:ascii="Times New Roman Bold" w:hAnsi="Times New Roman Bold"/>
                <w:spacing w:val="-6"/>
              </w:rPr>
            </w:pPr>
          </w:p>
        </w:tc>
        <w:tc>
          <w:tcPr>
            <w:tcW w:w="1977"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1176A496" w14:textId="77777777" w:rsidR="00A978C6" w:rsidRPr="0078610B" w:rsidRDefault="00A978C6" w:rsidP="00F85E36">
            <w:pPr>
              <w:jc w:val="center"/>
            </w:pPr>
          </w:p>
        </w:tc>
        <w:tc>
          <w:tcPr>
            <w:tcW w:w="5201"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0F94B7C8" w14:textId="77777777" w:rsidR="00A978C6" w:rsidRPr="0078610B" w:rsidRDefault="00A978C6" w:rsidP="00F85E36"/>
        </w:tc>
      </w:tr>
      <w:tr w:rsidR="00A978C6" w:rsidRPr="0078610B" w14:paraId="5CABC135" w14:textId="77777777" w:rsidTr="00F85E36">
        <w:trPr>
          <w:trHeight w:val="20"/>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tcMar>
              <w:top w:w="57" w:type="dxa"/>
              <w:left w:w="113" w:type="dxa"/>
              <w:bottom w:w="57" w:type="dxa"/>
              <w:right w:w="113" w:type="dxa"/>
            </w:tcMar>
          </w:tcPr>
          <w:p w14:paraId="5F74AF76" w14:textId="77777777" w:rsidR="00A978C6" w:rsidRDefault="00A978C6" w:rsidP="00F85E36"/>
        </w:tc>
        <w:tc>
          <w:tcPr>
            <w:tcW w:w="4820"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1A7C29DF" w14:textId="77777777" w:rsidR="00A978C6" w:rsidRPr="00A978C6" w:rsidRDefault="00A978C6" w:rsidP="00F85E36">
            <w:r w:rsidRPr="00A978C6">
              <w:t>Thông tư số 08/2019/TT-BKHĐT</w:t>
            </w:r>
          </w:p>
        </w:tc>
        <w:tc>
          <w:tcPr>
            <w:tcW w:w="1043"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285F07FC" w14:textId="77777777" w:rsidR="00A978C6" w:rsidRPr="00A978C6" w:rsidRDefault="00A978C6" w:rsidP="00F85E36">
            <w:pPr>
              <w:jc w:val="center"/>
            </w:pPr>
            <w:r w:rsidRPr="00A978C6">
              <w:t>2019</w:t>
            </w:r>
          </w:p>
        </w:tc>
        <w:tc>
          <w:tcPr>
            <w:tcW w:w="1977"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60C21C52" w14:textId="77777777" w:rsidR="00A978C6" w:rsidRPr="00861A8E" w:rsidRDefault="00861A8E" w:rsidP="00F85E36">
            <w:pPr>
              <w:jc w:val="center"/>
            </w:pPr>
            <w:r w:rsidRPr="00861A8E">
              <w:t>Bộ KHĐT</w:t>
            </w:r>
          </w:p>
        </w:tc>
        <w:tc>
          <w:tcPr>
            <w:tcW w:w="5201"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11C56476" w14:textId="77777777" w:rsidR="00A978C6" w:rsidRPr="00A978C6" w:rsidRDefault="00A978C6" w:rsidP="00F85E36">
            <w:r w:rsidRPr="00A978C6">
              <w:t>Quy định về định mức cho hoạt động quy hoạch</w:t>
            </w:r>
          </w:p>
        </w:tc>
      </w:tr>
      <w:tr w:rsidR="00861A8E" w:rsidRPr="0078610B" w14:paraId="4F382D3C" w14:textId="77777777" w:rsidTr="00F85E36">
        <w:trPr>
          <w:trHeight w:val="20"/>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tcMar>
              <w:top w:w="57" w:type="dxa"/>
              <w:left w:w="113" w:type="dxa"/>
              <w:bottom w:w="57" w:type="dxa"/>
              <w:right w:w="113" w:type="dxa"/>
            </w:tcMar>
          </w:tcPr>
          <w:p w14:paraId="441FECE3" w14:textId="77777777" w:rsidR="00861A8E" w:rsidRDefault="00861A8E" w:rsidP="00F85E36"/>
        </w:tc>
        <w:tc>
          <w:tcPr>
            <w:tcW w:w="4820"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17CFAA1E" w14:textId="77777777" w:rsidR="00861A8E" w:rsidRPr="00A978C6" w:rsidRDefault="00861A8E" w:rsidP="00F85E36">
            <w:r w:rsidRPr="00861A8E">
              <w:t xml:space="preserve">Thông tư </w:t>
            </w:r>
            <w:r>
              <w:t xml:space="preserve">số </w:t>
            </w:r>
            <w:r w:rsidRPr="00861A8E">
              <w:t>10/2021/TT-BKHĐT</w:t>
            </w:r>
          </w:p>
        </w:tc>
        <w:tc>
          <w:tcPr>
            <w:tcW w:w="1043"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14BDF8B9" w14:textId="77777777" w:rsidR="00861A8E" w:rsidRPr="00A978C6" w:rsidRDefault="00861A8E" w:rsidP="00F85E36">
            <w:pPr>
              <w:jc w:val="center"/>
            </w:pPr>
            <w:r>
              <w:t>2021</w:t>
            </w:r>
          </w:p>
        </w:tc>
        <w:tc>
          <w:tcPr>
            <w:tcW w:w="1977"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56FB910B" w14:textId="77777777" w:rsidR="00861A8E" w:rsidRPr="0078610B" w:rsidRDefault="00861A8E" w:rsidP="00F85E36">
            <w:pPr>
              <w:jc w:val="center"/>
            </w:pPr>
            <w:r w:rsidRPr="00861A8E">
              <w:t>Bộ KHĐT</w:t>
            </w:r>
          </w:p>
        </w:tc>
        <w:tc>
          <w:tcPr>
            <w:tcW w:w="5201"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0BF849E9" w14:textId="77777777" w:rsidR="00861A8E" w:rsidRPr="00A978C6" w:rsidRDefault="00861A8E" w:rsidP="00F85E36">
            <w:r>
              <w:t>H</w:t>
            </w:r>
            <w:r w:rsidRPr="00861A8E">
              <w:t>ướng dẫn lồng ghép nội dung phòng, chống thiên tai vào quy hoạch, kế hoạch phát triển ngành, kinh tế - xã hội</w:t>
            </w:r>
          </w:p>
        </w:tc>
      </w:tr>
      <w:tr w:rsidR="00861A8E" w:rsidRPr="0078610B" w14:paraId="4E2A6504" w14:textId="77777777" w:rsidTr="00F85E36">
        <w:trPr>
          <w:trHeight w:val="20"/>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tcMar>
              <w:top w:w="57" w:type="dxa"/>
              <w:left w:w="113" w:type="dxa"/>
              <w:bottom w:w="57" w:type="dxa"/>
              <w:right w:w="113" w:type="dxa"/>
            </w:tcMar>
          </w:tcPr>
          <w:p w14:paraId="392C3C7A" w14:textId="77777777" w:rsidR="00861A8E" w:rsidRDefault="00861A8E" w:rsidP="00F85E36"/>
        </w:tc>
        <w:tc>
          <w:tcPr>
            <w:tcW w:w="4820"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7118DA73" w14:textId="77777777" w:rsidR="00861A8E" w:rsidRPr="00861A8E" w:rsidRDefault="00861A8E" w:rsidP="00F85E36">
            <w:r>
              <w:t xml:space="preserve">Thông tư số </w:t>
            </w:r>
            <w:r w:rsidRPr="00861A8E">
              <w:t>04/2023/TT-BKHĐT</w:t>
            </w:r>
          </w:p>
        </w:tc>
        <w:tc>
          <w:tcPr>
            <w:tcW w:w="1043"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61816E94" w14:textId="77777777" w:rsidR="00861A8E" w:rsidRDefault="00861A8E" w:rsidP="00F85E36">
            <w:pPr>
              <w:jc w:val="center"/>
            </w:pPr>
            <w:r>
              <w:t>2023</w:t>
            </w:r>
          </w:p>
        </w:tc>
        <w:tc>
          <w:tcPr>
            <w:tcW w:w="1977"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3D7C06E5" w14:textId="77777777" w:rsidR="00861A8E" w:rsidRPr="0078610B" w:rsidRDefault="00861A8E" w:rsidP="00F85E36">
            <w:pPr>
              <w:jc w:val="center"/>
            </w:pPr>
            <w:r w:rsidRPr="00861A8E">
              <w:t>Bộ KHĐT</w:t>
            </w:r>
          </w:p>
        </w:tc>
        <w:tc>
          <w:tcPr>
            <w:tcW w:w="5201"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5A2164F1" w14:textId="77777777" w:rsidR="00861A8E" w:rsidRDefault="00861A8E" w:rsidP="00F85E36">
            <w:r>
              <w:t>H</w:t>
            </w:r>
            <w:r w:rsidRPr="00861A8E">
              <w:t>ướng dẫn yêu cầu nội dung và kỹ thuật của cơ sở dữ liệu hồ sơ quy hoạch và sơ đồ, bản đồ quy hoạch cấp quốc gia, quy hoạch vùng, quy hoạch tỉnh.</w:t>
            </w:r>
          </w:p>
        </w:tc>
      </w:tr>
    </w:tbl>
    <w:p w14:paraId="4B7220C5" w14:textId="77777777" w:rsidR="007C55C2" w:rsidRDefault="007C55C2" w:rsidP="007C55C2"/>
    <w:p w14:paraId="746008FE" w14:textId="77777777" w:rsidR="008F72F3" w:rsidRDefault="008F72F3">
      <w:pPr>
        <w:spacing w:after="160" w:line="259" w:lineRule="auto"/>
        <w:rPr>
          <w:b/>
        </w:rPr>
      </w:pPr>
      <w:r>
        <w:rPr>
          <w:b/>
        </w:rPr>
        <w:br w:type="page"/>
      </w:r>
    </w:p>
    <w:p w14:paraId="2345F9E7" w14:textId="77777777" w:rsidR="007C55C2" w:rsidRDefault="007C55C2" w:rsidP="0094568D">
      <w:pPr>
        <w:pStyle w:val="Heading1"/>
      </w:pPr>
      <w:r w:rsidRPr="007C55C2">
        <w:lastRenderedPageBreak/>
        <w:t>C – VĂN BẢN QUY ĐỊNH CHI TIẾT CÁC LUẬT CÓ LIÊN QUAN ĐẾN QUY HOẠCH</w:t>
      </w:r>
    </w:p>
    <w:tbl>
      <w:tblPr>
        <w:tblW w:w="13887" w:type="dxa"/>
        <w:jc w:val="center"/>
        <w:tblLayout w:type="fixed"/>
        <w:tblLook w:val="04A0" w:firstRow="1" w:lastRow="0" w:firstColumn="1" w:lastColumn="0" w:noHBand="0" w:noVBand="1"/>
      </w:tblPr>
      <w:tblGrid>
        <w:gridCol w:w="846"/>
        <w:gridCol w:w="4252"/>
        <w:gridCol w:w="1342"/>
        <w:gridCol w:w="1977"/>
        <w:gridCol w:w="5470"/>
      </w:tblGrid>
      <w:tr w:rsidR="007C55C2" w:rsidRPr="0078610B" w14:paraId="7A4434E7" w14:textId="77777777" w:rsidTr="000432AF">
        <w:trPr>
          <w:trHeight w:val="20"/>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57" w:type="dxa"/>
              <w:left w:w="113" w:type="dxa"/>
              <w:bottom w:w="57" w:type="dxa"/>
              <w:right w:w="113" w:type="dxa"/>
            </w:tcMar>
          </w:tcPr>
          <w:p w14:paraId="4E90CFAF" w14:textId="77777777" w:rsidR="007C55C2" w:rsidRPr="00F85E36" w:rsidRDefault="007C55C2" w:rsidP="00F85E36">
            <w:pPr>
              <w:jc w:val="center"/>
              <w:rPr>
                <w:b/>
              </w:rPr>
            </w:pPr>
            <w:r w:rsidRPr="00F85E36">
              <w:rPr>
                <w:b/>
              </w:rPr>
              <w:t>TT</w:t>
            </w:r>
          </w:p>
        </w:tc>
        <w:tc>
          <w:tcPr>
            <w:tcW w:w="425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247C5254" w14:textId="77777777" w:rsidR="007C55C2" w:rsidRPr="00F85E36" w:rsidRDefault="007C55C2" w:rsidP="00F85E36">
            <w:pPr>
              <w:jc w:val="center"/>
              <w:rPr>
                <w:b/>
              </w:rPr>
            </w:pPr>
            <w:r w:rsidRPr="00F85E36">
              <w:rPr>
                <w:b/>
              </w:rPr>
              <w:t>Tên, số ký hiệu loại văn bản</w:t>
            </w:r>
          </w:p>
        </w:tc>
        <w:tc>
          <w:tcPr>
            <w:tcW w:w="134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506F2D9E" w14:textId="77777777" w:rsidR="007C55C2" w:rsidRPr="00F85E36" w:rsidRDefault="007C55C2" w:rsidP="0083503E">
            <w:pPr>
              <w:jc w:val="center"/>
              <w:rPr>
                <w:b/>
              </w:rPr>
            </w:pPr>
            <w:r w:rsidRPr="00F85E36">
              <w:rPr>
                <w:b/>
              </w:rPr>
              <w:t xml:space="preserve">Năm </w:t>
            </w:r>
            <w:r w:rsidR="0083503E">
              <w:rPr>
                <w:b/>
              </w:rPr>
              <w:br/>
            </w:r>
            <w:r w:rsidRPr="00F85E36">
              <w:rPr>
                <w:b/>
              </w:rPr>
              <w:t>ban hành</w:t>
            </w:r>
          </w:p>
        </w:tc>
        <w:tc>
          <w:tcPr>
            <w:tcW w:w="1977"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5435DCB7" w14:textId="77777777" w:rsidR="007C55C2" w:rsidRPr="00F85E36" w:rsidRDefault="007C55C2" w:rsidP="0083503E">
            <w:pPr>
              <w:jc w:val="center"/>
              <w:rPr>
                <w:b/>
              </w:rPr>
            </w:pPr>
            <w:r w:rsidRPr="00F85E36">
              <w:rPr>
                <w:b/>
              </w:rPr>
              <w:t xml:space="preserve">Cơ quan </w:t>
            </w:r>
            <w:r w:rsidR="0083503E">
              <w:rPr>
                <w:b/>
              </w:rPr>
              <w:br/>
            </w:r>
            <w:r w:rsidRPr="00F85E36">
              <w:rPr>
                <w:b/>
              </w:rPr>
              <w:t>ban hành</w:t>
            </w:r>
          </w:p>
        </w:tc>
        <w:tc>
          <w:tcPr>
            <w:tcW w:w="5470"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31613BE9" w14:textId="77777777" w:rsidR="007C55C2" w:rsidRPr="00F85E36" w:rsidRDefault="007C55C2" w:rsidP="00F85E36">
            <w:pPr>
              <w:jc w:val="center"/>
              <w:rPr>
                <w:b/>
              </w:rPr>
            </w:pPr>
            <w:r w:rsidRPr="00F85E36">
              <w:rPr>
                <w:b/>
              </w:rPr>
              <w:t>Trích yếu văn bản</w:t>
            </w:r>
          </w:p>
        </w:tc>
      </w:tr>
      <w:tr w:rsidR="00A978C6" w:rsidRPr="0078610B" w14:paraId="3EEAC988" w14:textId="77777777" w:rsidTr="000432AF">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57" w:type="dxa"/>
              <w:left w:w="113" w:type="dxa"/>
              <w:bottom w:w="57" w:type="dxa"/>
              <w:right w:w="113" w:type="dxa"/>
            </w:tcMar>
          </w:tcPr>
          <w:p w14:paraId="25AE8B43" w14:textId="77777777" w:rsidR="00A978C6" w:rsidRPr="00F85E36" w:rsidRDefault="00C40E2C" w:rsidP="00F85E36">
            <w:pPr>
              <w:jc w:val="center"/>
              <w:rPr>
                <w:b/>
              </w:rPr>
            </w:pPr>
            <w:r w:rsidRPr="00F85E36">
              <w:rPr>
                <w:b/>
              </w:rPr>
              <w:t>I</w:t>
            </w:r>
          </w:p>
        </w:tc>
        <w:tc>
          <w:tcPr>
            <w:tcW w:w="425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3421613B" w14:textId="77777777" w:rsidR="00A978C6" w:rsidRPr="00F85E36" w:rsidRDefault="00C40E2C" w:rsidP="00F85E36">
            <w:pPr>
              <w:rPr>
                <w:b/>
              </w:rPr>
            </w:pPr>
            <w:r w:rsidRPr="00F85E36">
              <w:rPr>
                <w:b/>
              </w:rPr>
              <w:t>KẾ HOẠCH VÀ ĐẦU TƯ</w:t>
            </w:r>
          </w:p>
        </w:tc>
        <w:tc>
          <w:tcPr>
            <w:tcW w:w="134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7F9BF0BE" w14:textId="77777777" w:rsidR="00A978C6" w:rsidRPr="00F85E36" w:rsidRDefault="00A978C6" w:rsidP="0083503E">
            <w:pPr>
              <w:jc w:val="center"/>
            </w:pPr>
          </w:p>
        </w:tc>
        <w:tc>
          <w:tcPr>
            <w:tcW w:w="1977"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1C6FA0D6" w14:textId="77777777" w:rsidR="00A978C6" w:rsidRPr="00F85E36" w:rsidRDefault="00A978C6" w:rsidP="0083503E">
            <w:pPr>
              <w:jc w:val="center"/>
            </w:pPr>
          </w:p>
        </w:tc>
        <w:tc>
          <w:tcPr>
            <w:tcW w:w="5470"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0179F64E" w14:textId="77777777" w:rsidR="00A978C6" w:rsidRPr="00F85E36" w:rsidRDefault="00A978C6" w:rsidP="00F85E36"/>
        </w:tc>
      </w:tr>
      <w:tr w:rsidR="00A978C6" w:rsidRPr="0078610B" w14:paraId="7AC2FCEC" w14:textId="77777777" w:rsidTr="000432AF">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57" w:type="dxa"/>
              <w:left w:w="113" w:type="dxa"/>
              <w:bottom w:w="57" w:type="dxa"/>
              <w:right w:w="113" w:type="dxa"/>
            </w:tcMar>
          </w:tcPr>
          <w:p w14:paraId="50422CEA" w14:textId="77777777" w:rsidR="00A978C6" w:rsidRPr="00F85E36" w:rsidRDefault="00A978C6" w:rsidP="00F85E36">
            <w:pPr>
              <w:jc w:val="center"/>
              <w:rPr>
                <w:b/>
              </w:rPr>
            </w:pPr>
          </w:p>
        </w:tc>
        <w:tc>
          <w:tcPr>
            <w:tcW w:w="425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15C1EF64" w14:textId="77777777" w:rsidR="00A978C6" w:rsidRPr="00F85E36" w:rsidRDefault="00A978C6" w:rsidP="00F85E36">
            <w:r w:rsidRPr="00F85E36">
              <w:t>Nghị định số 82/2018/NĐ-CP</w:t>
            </w:r>
          </w:p>
        </w:tc>
        <w:tc>
          <w:tcPr>
            <w:tcW w:w="134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4C0995C3" w14:textId="77777777" w:rsidR="00A978C6" w:rsidRPr="00F85E36" w:rsidRDefault="00A978C6" w:rsidP="0083503E">
            <w:pPr>
              <w:jc w:val="center"/>
            </w:pPr>
            <w:r w:rsidRPr="00F85E36">
              <w:t>2018</w:t>
            </w:r>
          </w:p>
        </w:tc>
        <w:tc>
          <w:tcPr>
            <w:tcW w:w="1977"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26C329CA" w14:textId="77777777" w:rsidR="00A978C6" w:rsidRPr="00F85E36" w:rsidRDefault="00A978C6" w:rsidP="0083503E">
            <w:pPr>
              <w:jc w:val="center"/>
            </w:pPr>
            <w:r w:rsidRPr="00F85E36">
              <w:t>Chính phủ</w:t>
            </w:r>
          </w:p>
        </w:tc>
        <w:tc>
          <w:tcPr>
            <w:tcW w:w="5470"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2826FCF5" w14:textId="77777777" w:rsidR="00A978C6" w:rsidRPr="00F85E36" w:rsidRDefault="00A978C6" w:rsidP="00F85E36">
            <w:r w:rsidRPr="00F85E36">
              <w:t>Quy định về quản lý khu công nghiệp và khu kinh tế</w:t>
            </w:r>
          </w:p>
        </w:tc>
      </w:tr>
      <w:tr w:rsidR="00A978C6" w:rsidRPr="0078610B" w14:paraId="7DB9D3B0" w14:textId="77777777" w:rsidTr="000432AF">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57" w:type="dxa"/>
              <w:left w:w="113" w:type="dxa"/>
              <w:bottom w:w="57" w:type="dxa"/>
              <w:right w:w="113" w:type="dxa"/>
            </w:tcMar>
          </w:tcPr>
          <w:p w14:paraId="256DD33C" w14:textId="77777777" w:rsidR="00A978C6" w:rsidRPr="00F85E36" w:rsidRDefault="00A978C6" w:rsidP="00F85E36">
            <w:pPr>
              <w:jc w:val="center"/>
              <w:rPr>
                <w:b/>
              </w:rPr>
            </w:pPr>
          </w:p>
        </w:tc>
        <w:tc>
          <w:tcPr>
            <w:tcW w:w="425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014D750D" w14:textId="77777777" w:rsidR="00A978C6" w:rsidRPr="00F85E36" w:rsidRDefault="00A978C6" w:rsidP="00F85E36">
            <w:r w:rsidRPr="00F85E36">
              <w:t>Nghị định số 40/2020/NĐ-CP</w:t>
            </w:r>
          </w:p>
        </w:tc>
        <w:tc>
          <w:tcPr>
            <w:tcW w:w="134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13901572" w14:textId="77777777" w:rsidR="00A978C6" w:rsidRPr="00F85E36" w:rsidRDefault="00A978C6" w:rsidP="0083503E">
            <w:pPr>
              <w:jc w:val="center"/>
            </w:pPr>
            <w:r w:rsidRPr="00F85E36">
              <w:t>2020</w:t>
            </w:r>
          </w:p>
        </w:tc>
        <w:tc>
          <w:tcPr>
            <w:tcW w:w="1977"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19935FDA" w14:textId="77777777" w:rsidR="00A978C6" w:rsidRPr="00F85E36" w:rsidRDefault="00A978C6" w:rsidP="0083503E">
            <w:pPr>
              <w:jc w:val="center"/>
            </w:pPr>
            <w:r w:rsidRPr="00F85E36">
              <w:t>Chính phủ</w:t>
            </w:r>
          </w:p>
        </w:tc>
        <w:tc>
          <w:tcPr>
            <w:tcW w:w="5470"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45D0FE55" w14:textId="77777777" w:rsidR="00A978C6" w:rsidRPr="00F85E36" w:rsidRDefault="00A978C6" w:rsidP="00F85E36">
            <w:r w:rsidRPr="00F85E36">
              <w:t>Quy định chi tiết thi hành Luật Đầu tư công</w:t>
            </w:r>
          </w:p>
        </w:tc>
      </w:tr>
      <w:tr w:rsidR="00A978C6" w:rsidRPr="0078610B" w14:paraId="76D8A4EC" w14:textId="77777777" w:rsidTr="000432AF">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57" w:type="dxa"/>
              <w:left w:w="113" w:type="dxa"/>
              <w:bottom w:w="57" w:type="dxa"/>
              <w:right w:w="113" w:type="dxa"/>
            </w:tcMar>
          </w:tcPr>
          <w:p w14:paraId="5CFAF023" w14:textId="77777777" w:rsidR="00A978C6" w:rsidRPr="00F85E36" w:rsidRDefault="00A978C6" w:rsidP="00F85E36">
            <w:pPr>
              <w:jc w:val="center"/>
              <w:rPr>
                <w:b/>
              </w:rPr>
            </w:pPr>
          </w:p>
        </w:tc>
        <w:tc>
          <w:tcPr>
            <w:tcW w:w="425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21DB4975" w14:textId="77777777" w:rsidR="00A978C6" w:rsidRPr="00F85E36" w:rsidRDefault="00A978C6" w:rsidP="00F85E36">
            <w:r w:rsidRPr="00F85E36">
              <w:t>Nghị định số 52/2020/NĐ-CP</w:t>
            </w:r>
          </w:p>
        </w:tc>
        <w:tc>
          <w:tcPr>
            <w:tcW w:w="134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749DBFB4" w14:textId="77777777" w:rsidR="00A978C6" w:rsidRPr="00F85E36" w:rsidRDefault="00A978C6" w:rsidP="0083503E">
            <w:pPr>
              <w:jc w:val="center"/>
            </w:pPr>
            <w:r w:rsidRPr="00F85E36">
              <w:t>2020</w:t>
            </w:r>
          </w:p>
        </w:tc>
        <w:tc>
          <w:tcPr>
            <w:tcW w:w="1977"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62D0510D" w14:textId="77777777" w:rsidR="00A978C6" w:rsidRPr="00F85E36" w:rsidRDefault="00A978C6" w:rsidP="0083503E">
            <w:pPr>
              <w:jc w:val="center"/>
            </w:pPr>
            <w:r w:rsidRPr="00F85E36">
              <w:t>Chính phủ</w:t>
            </w:r>
          </w:p>
        </w:tc>
        <w:tc>
          <w:tcPr>
            <w:tcW w:w="5470"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6CC258E1" w14:textId="77777777" w:rsidR="00A978C6" w:rsidRPr="00F85E36" w:rsidRDefault="00A978C6" w:rsidP="00F85E36">
            <w:r w:rsidRPr="00F85E36">
              <w:t>Đầu tư xây dựng và kinh doanh sân gôn</w:t>
            </w:r>
          </w:p>
        </w:tc>
      </w:tr>
      <w:tr w:rsidR="00732566" w:rsidRPr="0078610B" w14:paraId="2727D7A6" w14:textId="77777777" w:rsidTr="000432AF">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57" w:type="dxa"/>
              <w:left w:w="113" w:type="dxa"/>
              <w:bottom w:w="57" w:type="dxa"/>
              <w:right w:w="113" w:type="dxa"/>
            </w:tcMar>
          </w:tcPr>
          <w:p w14:paraId="703BF53B" w14:textId="77777777" w:rsidR="00732566" w:rsidRPr="00F85E36" w:rsidRDefault="00732566" w:rsidP="00F85E36">
            <w:pPr>
              <w:jc w:val="center"/>
              <w:rPr>
                <w:b/>
              </w:rPr>
            </w:pPr>
          </w:p>
        </w:tc>
        <w:tc>
          <w:tcPr>
            <w:tcW w:w="425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473BD03E" w14:textId="77777777" w:rsidR="00732566" w:rsidRPr="00F85E36" w:rsidRDefault="00732566" w:rsidP="00F85E36">
            <w:r w:rsidRPr="00F85E36">
              <w:t>Nghị định số 122/2021/NĐ-CP</w:t>
            </w:r>
          </w:p>
        </w:tc>
        <w:tc>
          <w:tcPr>
            <w:tcW w:w="134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5CB0C572" w14:textId="77777777" w:rsidR="00732566" w:rsidRPr="00F85E36" w:rsidRDefault="00732566" w:rsidP="0083503E">
            <w:pPr>
              <w:jc w:val="center"/>
            </w:pPr>
            <w:r w:rsidRPr="00F85E36">
              <w:t>2021</w:t>
            </w:r>
          </w:p>
        </w:tc>
        <w:tc>
          <w:tcPr>
            <w:tcW w:w="1977"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049387FA" w14:textId="77777777" w:rsidR="00732566" w:rsidRPr="00F85E36" w:rsidRDefault="00732566" w:rsidP="0083503E">
            <w:pPr>
              <w:jc w:val="center"/>
            </w:pPr>
            <w:r w:rsidRPr="00F85E36">
              <w:t>Chính phủ</w:t>
            </w:r>
          </w:p>
        </w:tc>
        <w:tc>
          <w:tcPr>
            <w:tcW w:w="5470"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2AD421F7" w14:textId="77777777" w:rsidR="00732566" w:rsidRPr="00F85E36" w:rsidRDefault="00732566" w:rsidP="00F85E36">
            <w:r w:rsidRPr="00F85E36">
              <w:t>Quy định về xử phạt vi phạm hành chính trong lĩnh vực kế hoạch và đầu tư.</w:t>
            </w:r>
          </w:p>
        </w:tc>
      </w:tr>
      <w:tr w:rsidR="008F72F3" w:rsidRPr="0078610B" w14:paraId="05FEBA7C" w14:textId="77777777" w:rsidTr="000432AF">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57" w:type="dxa"/>
              <w:left w:w="113" w:type="dxa"/>
              <w:bottom w:w="57" w:type="dxa"/>
              <w:right w:w="113" w:type="dxa"/>
            </w:tcMar>
          </w:tcPr>
          <w:p w14:paraId="3E88C9C1" w14:textId="77777777" w:rsidR="008F72F3" w:rsidRPr="00F85E36" w:rsidRDefault="008F72F3" w:rsidP="00F85E36">
            <w:pPr>
              <w:jc w:val="center"/>
              <w:rPr>
                <w:b/>
              </w:rPr>
            </w:pPr>
            <w:r w:rsidRPr="00F85E36">
              <w:rPr>
                <w:b/>
              </w:rPr>
              <w:t>II</w:t>
            </w:r>
          </w:p>
        </w:tc>
        <w:tc>
          <w:tcPr>
            <w:tcW w:w="425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20B0D1C6" w14:textId="77777777" w:rsidR="008F72F3" w:rsidRPr="00F85E36" w:rsidRDefault="008F72F3" w:rsidP="00F85E36">
            <w:pPr>
              <w:rPr>
                <w:b/>
              </w:rPr>
            </w:pPr>
            <w:r w:rsidRPr="00F85E36">
              <w:rPr>
                <w:b/>
              </w:rPr>
              <w:t>TÀI CHÍNH</w:t>
            </w:r>
          </w:p>
        </w:tc>
        <w:tc>
          <w:tcPr>
            <w:tcW w:w="134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3A6C588B" w14:textId="77777777" w:rsidR="008F72F3" w:rsidRPr="00F85E36" w:rsidRDefault="008F72F3" w:rsidP="0083503E">
            <w:pPr>
              <w:jc w:val="center"/>
            </w:pPr>
          </w:p>
        </w:tc>
        <w:tc>
          <w:tcPr>
            <w:tcW w:w="1977"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698DAE80" w14:textId="77777777" w:rsidR="008F72F3" w:rsidRPr="00F85E36" w:rsidRDefault="008F72F3" w:rsidP="0083503E">
            <w:pPr>
              <w:jc w:val="center"/>
            </w:pPr>
          </w:p>
        </w:tc>
        <w:tc>
          <w:tcPr>
            <w:tcW w:w="5470"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7B6C54D0" w14:textId="77777777" w:rsidR="008F72F3" w:rsidRPr="00F85E36" w:rsidRDefault="008F72F3" w:rsidP="00F85E36"/>
        </w:tc>
      </w:tr>
      <w:tr w:rsidR="008F72F3" w:rsidRPr="0078610B" w14:paraId="02B94E5E" w14:textId="77777777" w:rsidTr="000432AF">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57" w:type="dxa"/>
              <w:left w:w="113" w:type="dxa"/>
              <w:bottom w:w="57" w:type="dxa"/>
              <w:right w:w="113" w:type="dxa"/>
            </w:tcMar>
          </w:tcPr>
          <w:p w14:paraId="1844D189" w14:textId="77777777" w:rsidR="008F72F3" w:rsidRPr="00F85E36" w:rsidRDefault="008F72F3" w:rsidP="00F85E36">
            <w:pPr>
              <w:jc w:val="center"/>
              <w:rPr>
                <w:b/>
              </w:rPr>
            </w:pPr>
          </w:p>
        </w:tc>
        <w:tc>
          <w:tcPr>
            <w:tcW w:w="425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232727DF" w14:textId="77777777" w:rsidR="008F72F3" w:rsidRPr="00F85E36" w:rsidRDefault="008F72F3" w:rsidP="00F85E36">
            <w:r w:rsidRPr="00F85E36">
              <w:t>Nghị định số 32/2019/NĐ-CP</w:t>
            </w:r>
          </w:p>
        </w:tc>
        <w:tc>
          <w:tcPr>
            <w:tcW w:w="134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30316B35" w14:textId="77777777" w:rsidR="008F72F3" w:rsidRPr="00F85E36" w:rsidRDefault="008F72F3" w:rsidP="0083503E">
            <w:pPr>
              <w:jc w:val="center"/>
            </w:pPr>
            <w:r w:rsidRPr="00F85E36">
              <w:t>2019</w:t>
            </w:r>
          </w:p>
        </w:tc>
        <w:tc>
          <w:tcPr>
            <w:tcW w:w="1977"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72EA97E2" w14:textId="77777777" w:rsidR="008F72F3" w:rsidRPr="00F85E36" w:rsidRDefault="008F72F3" w:rsidP="0083503E">
            <w:pPr>
              <w:jc w:val="center"/>
            </w:pPr>
            <w:r w:rsidRPr="00F85E36">
              <w:t>Chính phủ</w:t>
            </w:r>
          </w:p>
        </w:tc>
        <w:tc>
          <w:tcPr>
            <w:tcW w:w="5470"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2CD1ABD1" w14:textId="77777777" w:rsidR="008F72F3" w:rsidRPr="00F85E36" w:rsidRDefault="008F72F3" w:rsidP="00F85E36">
            <w:r w:rsidRPr="00F85E36">
              <w:t>Quy định giao nhiệm vụ, đặt hàng hoặc đấu thầu cung cấp sản phẩm, dịch vụ công sử dụng ngân sách nhà nước từ nguồn kinh phí chi thường xuyên</w:t>
            </w:r>
          </w:p>
        </w:tc>
      </w:tr>
      <w:tr w:rsidR="008F72F3" w:rsidRPr="0078610B" w14:paraId="0CE6CB0E" w14:textId="77777777" w:rsidTr="000432AF">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57" w:type="dxa"/>
              <w:left w:w="113" w:type="dxa"/>
              <w:bottom w:w="57" w:type="dxa"/>
              <w:right w:w="113" w:type="dxa"/>
            </w:tcMar>
          </w:tcPr>
          <w:p w14:paraId="1A000CAC" w14:textId="77777777" w:rsidR="008F72F3" w:rsidRPr="00F85E36" w:rsidRDefault="008F72F3" w:rsidP="00F85E36">
            <w:pPr>
              <w:jc w:val="center"/>
              <w:rPr>
                <w:b/>
              </w:rPr>
            </w:pPr>
          </w:p>
        </w:tc>
        <w:tc>
          <w:tcPr>
            <w:tcW w:w="425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0EF2CF86" w14:textId="77777777" w:rsidR="008F72F3" w:rsidRPr="00F85E36" w:rsidRDefault="008F72F3" w:rsidP="00F85E36">
            <w:r w:rsidRPr="00F85E36">
              <w:t>Nghị định số 99/2021/NĐ-CP</w:t>
            </w:r>
          </w:p>
        </w:tc>
        <w:tc>
          <w:tcPr>
            <w:tcW w:w="134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140FF22B" w14:textId="77777777" w:rsidR="008F72F3" w:rsidRPr="00F85E36" w:rsidRDefault="008F72F3" w:rsidP="0083503E">
            <w:pPr>
              <w:jc w:val="center"/>
            </w:pPr>
            <w:r w:rsidRPr="00F85E36">
              <w:t>2021</w:t>
            </w:r>
          </w:p>
        </w:tc>
        <w:tc>
          <w:tcPr>
            <w:tcW w:w="1977"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42CA0EB9" w14:textId="77777777" w:rsidR="008F72F3" w:rsidRPr="00F85E36" w:rsidRDefault="008F72F3" w:rsidP="0083503E">
            <w:pPr>
              <w:jc w:val="center"/>
            </w:pPr>
            <w:r w:rsidRPr="00F85E36">
              <w:t>Chính phủ</w:t>
            </w:r>
          </w:p>
        </w:tc>
        <w:tc>
          <w:tcPr>
            <w:tcW w:w="5470"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5CA3A466" w14:textId="77777777" w:rsidR="008F72F3" w:rsidRPr="00F85E36" w:rsidRDefault="008F72F3" w:rsidP="00F85E36">
            <w:r w:rsidRPr="00F85E36">
              <w:t>Quy định về quản lý, thanh toán, quyết toán dự án sử dụng vốn đầu tư công.</w:t>
            </w:r>
          </w:p>
        </w:tc>
      </w:tr>
      <w:tr w:rsidR="008F72F3" w:rsidRPr="0078610B" w14:paraId="38BBDE29" w14:textId="77777777" w:rsidTr="000432AF">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57" w:type="dxa"/>
              <w:left w:w="113" w:type="dxa"/>
              <w:bottom w:w="57" w:type="dxa"/>
              <w:right w:w="113" w:type="dxa"/>
            </w:tcMar>
          </w:tcPr>
          <w:p w14:paraId="0D087E14" w14:textId="77777777" w:rsidR="008F72F3" w:rsidRPr="00F85E36" w:rsidRDefault="008F72F3" w:rsidP="00F85E36">
            <w:pPr>
              <w:jc w:val="center"/>
              <w:rPr>
                <w:b/>
              </w:rPr>
            </w:pPr>
            <w:r w:rsidRPr="00F85E36">
              <w:rPr>
                <w:b/>
              </w:rPr>
              <w:t>III</w:t>
            </w:r>
          </w:p>
        </w:tc>
        <w:tc>
          <w:tcPr>
            <w:tcW w:w="425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19D97C44" w14:textId="77777777" w:rsidR="008F72F3" w:rsidRPr="00F85E36" w:rsidRDefault="008F72F3" w:rsidP="00F85E36">
            <w:pPr>
              <w:rPr>
                <w:b/>
              </w:rPr>
            </w:pPr>
            <w:r w:rsidRPr="00F85E36">
              <w:rPr>
                <w:b/>
              </w:rPr>
              <w:t>CÔNG THƯƠNG</w:t>
            </w:r>
          </w:p>
        </w:tc>
        <w:tc>
          <w:tcPr>
            <w:tcW w:w="134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4780FC9E" w14:textId="77777777" w:rsidR="008F72F3" w:rsidRPr="00F85E36" w:rsidRDefault="008F72F3" w:rsidP="0083503E">
            <w:pPr>
              <w:jc w:val="center"/>
            </w:pPr>
          </w:p>
        </w:tc>
        <w:tc>
          <w:tcPr>
            <w:tcW w:w="1977"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3A6810EA" w14:textId="77777777" w:rsidR="008F72F3" w:rsidRPr="00F85E36" w:rsidRDefault="008F72F3" w:rsidP="0083503E">
            <w:pPr>
              <w:jc w:val="center"/>
            </w:pPr>
          </w:p>
        </w:tc>
        <w:tc>
          <w:tcPr>
            <w:tcW w:w="5470"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455DC0D7" w14:textId="77777777" w:rsidR="008F72F3" w:rsidRPr="00F85E36" w:rsidRDefault="008F72F3" w:rsidP="00F85E36"/>
        </w:tc>
      </w:tr>
      <w:tr w:rsidR="008F72F3" w:rsidRPr="0078610B" w14:paraId="19AF820F" w14:textId="77777777" w:rsidTr="000432AF">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57" w:type="dxa"/>
              <w:left w:w="113" w:type="dxa"/>
              <w:bottom w:w="57" w:type="dxa"/>
              <w:right w:w="113" w:type="dxa"/>
            </w:tcMar>
          </w:tcPr>
          <w:p w14:paraId="1A468D82" w14:textId="77777777" w:rsidR="008F72F3" w:rsidRPr="00F85E36" w:rsidRDefault="008F72F3" w:rsidP="00F85E36">
            <w:pPr>
              <w:jc w:val="center"/>
              <w:rPr>
                <w:b/>
              </w:rPr>
            </w:pPr>
          </w:p>
        </w:tc>
        <w:tc>
          <w:tcPr>
            <w:tcW w:w="425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1FAF7A10" w14:textId="77777777" w:rsidR="008F72F3" w:rsidRPr="00F85E36" w:rsidRDefault="008F72F3" w:rsidP="00F85E36">
            <w:r w:rsidRPr="00F85E36">
              <w:t>Nghị định số 66/2020/NĐ-CP</w:t>
            </w:r>
          </w:p>
        </w:tc>
        <w:tc>
          <w:tcPr>
            <w:tcW w:w="134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29EA7661" w14:textId="77777777" w:rsidR="008F72F3" w:rsidRPr="00F85E36" w:rsidRDefault="008F72F3" w:rsidP="0083503E">
            <w:pPr>
              <w:jc w:val="center"/>
            </w:pPr>
            <w:r w:rsidRPr="00F85E36">
              <w:t>2020</w:t>
            </w:r>
          </w:p>
        </w:tc>
        <w:tc>
          <w:tcPr>
            <w:tcW w:w="1977"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22CC346B" w14:textId="77777777" w:rsidR="008F72F3" w:rsidRPr="00F85E36" w:rsidRDefault="008F72F3" w:rsidP="0083503E">
            <w:pPr>
              <w:jc w:val="center"/>
            </w:pPr>
            <w:r w:rsidRPr="00F85E36">
              <w:t>Chính phủ</w:t>
            </w:r>
          </w:p>
        </w:tc>
        <w:tc>
          <w:tcPr>
            <w:tcW w:w="5470"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0F03A3CC" w14:textId="77777777" w:rsidR="008F72F3" w:rsidRPr="00F85E36" w:rsidRDefault="008F72F3" w:rsidP="00F85E36">
            <w:r w:rsidRPr="00F85E36">
              <w:t>Sửa đổi, bổ sung một số điều của Nghị định số 68/2017/NĐ-CP về quản lý cụm công nghiệp</w:t>
            </w:r>
          </w:p>
        </w:tc>
      </w:tr>
      <w:tr w:rsidR="008F72F3" w:rsidRPr="0078610B" w14:paraId="24A17E94" w14:textId="77777777" w:rsidTr="000432AF">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57" w:type="dxa"/>
              <w:left w:w="113" w:type="dxa"/>
              <w:bottom w:w="57" w:type="dxa"/>
              <w:right w:w="113" w:type="dxa"/>
            </w:tcMar>
          </w:tcPr>
          <w:p w14:paraId="7D1D2EB8" w14:textId="77777777" w:rsidR="008F72F3" w:rsidRPr="00F85E36" w:rsidRDefault="008F72F3" w:rsidP="00F85E36">
            <w:pPr>
              <w:jc w:val="center"/>
              <w:rPr>
                <w:b/>
              </w:rPr>
            </w:pPr>
          </w:p>
        </w:tc>
        <w:tc>
          <w:tcPr>
            <w:tcW w:w="425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63964EAA" w14:textId="77777777" w:rsidR="008F72F3" w:rsidRPr="00F85E36" w:rsidRDefault="008F72F3" w:rsidP="00F85E36">
            <w:r w:rsidRPr="00F85E36">
              <w:t>Thông tư số 28/2020/TT-BCT</w:t>
            </w:r>
          </w:p>
        </w:tc>
        <w:tc>
          <w:tcPr>
            <w:tcW w:w="134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1854B97C" w14:textId="77777777" w:rsidR="008F72F3" w:rsidRPr="00F85E36" w:rsidRDefault="008F72F3" w:rsidP="0083503E">
            <w:pPr>
              <w:jc w:val="center"/>
            </w:pPr>
            <w:r w:rsidRPr="00F85E36">
              <w:t>2020</w:t>
            </w:r>
          </w:p>
        </w:tc>
        <w:tc>
          <w:tcPr>
            <w:tcW w:w="1977"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055C88D7" w14:textId="77777777" w:rsidR="008F72F3" w:rsidRPr="00F85E36" w:rsidRDefault="008F72F3" w:rsidP="0083503E">
            <w:pPr>
              <w:jc w:val="center"/>
            </w:pPr>
            <w:r w:rsidRPr="00F85E36">
              <w:t>Bộ CT</w:t>
            </w:r>
          </w:p>
        </w:tc>
        <w:tc>
          <w:tcPr>
            <w:tcW w:w="5470"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49FA5BD3" w14:textId="77777777" w:rsidR="008F72F3" w:rsidRPr="00F85E36" w:rsidRDefault="008F72F3" w:rsidP="00F85E36">
            <w:r w:rsidRPr="00F85E36">
              <w:t>Hướng dẫn thực hiện một số nội dung của Nghị định số 68/2017/NĐ-CP và Nghị định số 66/2020/NĐ-CP</w:t>
            </w:r>
          </w:p>
        </w:tc>
      </w:tr>
      <w:tr w:rsidR="008F72F3" w:rsidRPr="0078610B" w14:paraId="1380513F" w14:textId="77777777" w:rsidTr="000432AF">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57" w:type="dxa"/>
              <w:left w:w="113" w:type="dxa"/>
              <w:bottom w:w="57" w:type="dxa"/>
              <w:right w:w="113" w:type="dxa"/>
            </w:tcMar>
          </w:tcPr>
          <w:p w14:paraId="6281ADD5" w14:textId="77777777" w:rsidR="008F72F3" w:rsidRPr="00F85E36" w:rsidRDefault="008F72F3" w:rsidP="00F85E36">
            <w:pPr>
              <w:jc w:val="center"/>
              <w:rPr>
                <w:b/>
              </w:rPr>
            </w:pPr>
            <w:r w:rsidRPr="00F85E36">
              <w:rPr>
                <w:b/>
              </w:rPr>
              <w:t>IV</w:t>
            </w:r>
          </w:p>
        </w:tc>
        <w:tc>
          <w:tcPr>
            <w:tcW w:w="425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23F6BBD1" w14:textId="77777777" w:rsidR="008F72F3" w:rsidRPr="00F85E36" w:rsidRDefault="008F72F3" w:rsidP="00F85E36">
            <w:pPr>
              <w:rPr>
                <w:b/>
              </w:rPr>
            </w:pPr>
            <w:r w:rsidRPr="00F85E36">
              <w:rPr>
                <w:b/>
              </w:rPr>
              <w:t>GIAO THÔNG VẬN TẢI</w:t>
            </w:r>
          </w:p>
        </w:tc>
        <w:tc>
          <w:tcPr>
            <w:tcW w:w="134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4B9008EE" w14:textId="77777777" w:rsidR="008F72F3" w:rsidRPr="00F85E36" w:rsidRDefault="008F72F3" w:rsidP="0083503E">
            <w:pPr>
              <w:jc w:val="center"/>
            </w:pPr>
          </w:p>
        </w:tc>
        <w:tc>
          <w:tcPr>
            <w:tcW w:w="1977"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6FB381A7" w14:textId="77777777" w:rsidR="008F72F3" w:rsidRPr="00F85E36" w:rsidRDefault="008F72F3" w:rsidP="0083503E">
            <w:pPr>
              <w:jc w:val="center"/>
            </w:pPr>
          </w:p>
        </w:tc>
        <w:tc>
          <w:tcPr>
            <w:tcW w:w="5470"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5481D2C9" w14:textId="77777777" w:rsidR="008F72F3" w:rsidRPr="00F85E36" w:rsidRDefault="008F72F3" w:rsidP="00F85E36"/>
        </w:tc>
      </w:tr>
      <w:tr w:rsidR="008F72F3" w:rsidRPr="0078610B" w14:paraId="25886D63" w14:textId="77777777" w:rsidTr="000432AF">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57" w:type="dxa"/>
              <w:left w:w="113" w:type="dxa"/>
              <w:bottom w:w="57" w:type="dxa"/>
              <w:right w:w="113" w:type="dxa"/>
            </w:tcMar>
          </w:tcPr>
          <w:p w14:paraId="3CB9AAC4" w14:textId="77777777" w:rsidR="008F72F3" w:rsidRPr="00F85E36" w:rsidRDefault="008F72F3" w:rsidP="00F85E36">
            <w:pPr>
              <w:jc w:val="center"/>
              <w:rPr>
                <w:b/>
              </w:rPr>
            </w:pPr>
          </w:p>
        </w:tc>
        <w:tc>
          <w:tcPr>
            <w:tcW w:w="425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39D8E29E" w14:textId="77777777" w:rsidR="008F72F3" w:rsidRPr="00F85E36" w:rsidRDefault="008F72F3" w:rsidP="00F85E36">
            <w:r w:rsidRPr="00F85E36">
              <w:t>Nghị định số 56/2019/NĐ-CP</w:t>
            </w:r>
          </w:p>
        </w:tc>
        <w:tc>
          <w:tcPr>
            <w:tcW w:w="134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507A90D4" w14:textId="77777777" w:rsidR="008F72F3" w:rsidRPr="00F85E36" w:rsidRDefault="008F72F3" w:rsidP="0083503E">
            <w:pPr>
              <w:jc w:val="center"/>
            </w:pPr>
            <w:r w:rsidRPr="00F85E36">
              <w:t>2019</w:t>
            </w:r>
          </w:p>
        </w:tc>
        <w:tc>
          <w:tcPr>
            <w:tcW w:w="1977"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0912EF28" w14:textId="77777777" w:rsidR="008F72F3" w:rsidRPr="00F85E36" w:rsidRDefault="008F72F3" w:rsidP="0083503E">
            <w:pPr>
              <w:jc w:val="center"/>
            </w:pPr>
            <w:r w:rsidRPr="00F85E36">
              <w:t>Chính phủ</w:t>
            </w:r>
          </w:p>
        </w:tc>
        <w:tc>
          <w:tcPr>
            <w:tcW w:w="5470"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366D98B7" w14:textId="77777777" w:rsidR="008F72F3" w:rsidRPr="00F85E36" w:rsidRDefault="008F72F3" w:rsidP="00F85E36">
            <w:r w:rsidRPr="00F85E36">
              <w:t>Quy định chi tiết thi hành một số điều liên quan đến lĩnh vực giao thông vận tải trong luật sửa đổi, bổ sung một số điều của 37 luật có liên quan đến quy hoạch</w:t>
            </w:r>
          </w:p>
        </w:tc>
      </w:tr>
      <w:tr w:rsidR="008F72F3" w:rsidRPr="0078610B" w14:paraId="105EABA1" w14:textId="77777777" w:rsidTr="000432AF">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57" w:type="dxa"/>
              <w:left w:w="113" w:type="dxa"/>
              <w:bottom w:w="57" w:type="dxa"/>
              <w:right w:w="113" w:type="dxa"/>
            </w:tcMar>
          </w:tcPr>
          <w:p w14:paraId="7DD93EAF" w14:textId="77777777" w:rsidR="008F72F3" w:rsidRPr="00F85E36" w:rsidRDefault="008F72F3" w:rsidP="00F85E36">
            <w:pPr>
              <w:jc w:val="center"/>
              <w:rPr>
                <w:b/>
              </w:rPr>
            </w:pPr>
          </w:p>
        </w:tc>
        <w:tc>
          <w:tcPr>
            <w:tcW w:w="425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1246C9F8" w14:textId="77777777" w:rsidR="008F72F3" w:rsidRPr="00F85E36" w:rsidRDefault="008F72F3" w:rsidP="00F85E36">
            <w:r w:rsidRPr="00F85E36">
              <w:t>Nghị định số 117/2021/NĐ-CP</w:t>
            </w:r>
          </w:p>
        </w:tc>
        <w:tc>
          <w:tcPr>
            <w:tcW w:w="134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40BEF574" w14:textId="77777777" w:rsidR="008F72F3" w:rsidRPr="00F85E36" w:rsidRDefault="008F72F3" w:rsidP="0083503E">
            <w:pPr>
              <w:jc w:val="center"/>
            </w:pPr>
            <w:r w:rsidRPr="00F85E36">
              <w:t>2021</w:t>
            </w:r>
          </w:p>
        </w:tc>
        <w:tc>
          <w:tcPr>
            <w:tcW w:w="1977"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78DB2C1E" w14:textId="77777777" w:rsidR="008F72F3" w:rsidRPr="00F85E36" w:rsidRDefault="008F72F3" w:rsidP="0083503E">
            <w:pPr>
              <w:jc w:val="center"/>
            </w:pPr>
            <w:r w:rsidRPr="00F85E36">
              <w:t>Chính phủ</w:t>
            </w:r>
          </w:p>
        </w:tc>
        <w:tc>
          <w:tcPr>
            <w:tcW w:w="5470"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0B3877F5" w14:textId="77777777" w:rsidR="008F72F3" w:rsidRPr="00F85E36" w:rsidRDefault="008F72F3" w:rsidP="00F85E36">
            <w:r w:rsidRPr="00F85E36">
              <w:t>Sửa đổi, bổ sung một số điều của Nghị định số 11/2010/NĐ-CP ngày 24 tháng 02 năm 2010 của Chính phủ quy định về quản lý và bảo vệ kết cấu hạ tầng giao thông đường bộ.</w:t>
            </w:r>
          </w:p>
        </w:tc>
      </w:tr>
      <w:tr w:rsidR="008F72F3" w:rsidRPr="0078610B" w14:paraId="1511ADED" w14:textId="77777777" w:rsidTr="000432AF">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57" w:type="dxa"/>
              <w:left w:w="113" w:type="dxa"/>
              <w:bottom w:w="57" w:type="dxa"/>
              <w:right w:w="113" w:type="dxa"/>
            </w:tcMar>
          </w:tcPr>
          <w:p w14:paraId="1AEAE6C1" w14:textId="77777777" w:rsidR="008F72F3" w:rsidRPr="00F85E36" w:rsidRDefault="008F72F3" w:rsidP="00F85E36">
            <w:pPr>
              <w:jc w:val="center"/>
              <w:rPr>
                <w:b/>
              </w:rPr>
            </w:pPr>
          </w:p>
        </w:tc>
        <w:tc>
          <w:tcPr>
            <w:tcW w:w="425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40A3347C" w14:textId="77777777" w:rsidR="008F72F3" w:rsidRPr="00F85E36" w:rsidRDefault="008F72F3" w:rsidP="00F85E36">
            <w:r w:rsidRPr="00F85E36">
              <w:t>Nghị định số 05/2021/NĐ-CP</w:t>
            </w:r>
          </w:p>
        </w:tc>
        <w:tc>
          <w:tcPr>
            <w:tcW w:w="134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50213FA1" w14:textId="77777777" w:rsidR="008F72F3" w:rsidRPr="00F85E36" w:rsidRDefault="008F72F3" w:rsidP="0083503E">
            <w:pPr>
              <w:jc w:val="center"/>
            </w:pPr>
            <w:r w:rsidRPr="00F85E36">
              <w:t>2021</w:t>
            </w:r>
          </w:p>
        </w:tc>
        <w:tc>
          <w:tcPr>
            <w:tcW w:w="1977"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2692E160" w14:textId="77777777" w:rsidR="008F72F3" w:rsidRPr="00F85E36" w:rsidRDefault="008F72F3" w:rsidP="0083503E">
            <w:pPr>
              <w:jc w:val="center"/>
            </w:pPr>
            <w:r w:rsidRPr="00F85E36">
              <w:t>Chính phủ</w:t>
            </w:r>
          </w:p>
        </w:tc>
        <w:tc>
          <w:tcPr>
            <w:tcW w:w="5470"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6BDCEA34" w14:textId="77777777" w:rsidR="008F72F3" w:rsidRPr="00F85E36" w:rsidRDefault="008F72F3" w:rsidP="00F85E36">
            <w:r w:rsidRPr="00F85E36">
              <w:t>Quản lý, khai thác cảng hàng không, sân bay</w:t>
            </w:r>
          </w:p>
        </w:tc>
      </w:tr>
      <w:tr w:rsidR="008F72F3" w:rsidRPr="0078610B" w14:paraId="2559923E" w14:textId="77777777" w:rsidTr="000432AF">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57" w:type="dxa"/>
              <w:left w:w="113" w:type="dxa"/>
              <w:bottom w:w="57" w:type="dxa"/>
              <w:right w:w="113" w:type="dxa"/>
            </w:tcMar>
          </w:tcPr>
          <w:p w14:paraId="624A1943" w14:textId="77777777" w:rsidR="008F72F3" w:rsidRPr="00F85E36" w:rsidRDefault="008F72F3" w:rsidP="00F85E36">
            <w:pPr>
              <w:jc w:val="center"/>
              <w:rPr>
                <w:b/>
              </w:rPr>
            </w:pPr>
          </w:p>
        </w:tc>
        <w:tc>
          <w:tcPr>
            <w:tcW w:w="425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4FB81A12" w14:textId="77777777" w:rsidR="008F72F3" w:rsidRPr="00F85E36" w:rsidRDefault="008F72F3" w:rsidP="00F85E36">
            <w:r w:rsidRPr="00F85E36">
              <w:t>Thông tư số 33/2021/TT-BGTVT</w:t>
            </w:r>
          </w:p>
        </w:tc>
        <w:tc>
          <w:tcPr>
            <w:tcW w:w="134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64CD129B" w14:textId="77777777" w:rsidR="008F72F3" w:rsidRPr="00F85E36" w:rsidRDefault="008F72F3" w:rsidP="0083503E">
            <w:pPr>
              <w:jc w:val="center"/>
            </w:pPr>
            <w:r w:rsidRPr="00F85E36">
              <w:t>2021</w:t>
            </w:r>
          </w:p>
        </w:tc>
        <w:tc>
          <w:tcPr>
            <w:tcW w:w="1977"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2A4FBDFE" w14:textId="77777777" w:rsidR="008F72F3" w:rsidRPr="00F85E36" w:rsidRDefault="008F72F3" w:rsidP="0083503E">
            <w:pPr>
              <w:jc w:val="center"/>
            </w:pPr>
            <w:r w:rsidRPr="00F85E36">
              <w:t>Bộ GTVT</w:t>
            </w:r>
          </w:p>
        </w:tc>
        <w:tc>
          <w:tcPr>
            <w:tcW w:w="5470"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50389283" w14:textId="77777777" w:rsidR="008F72F3" w:rsidRPr="00F85E36" w:rsidRDefault="008F72F3" w:rsidP="00F85E36">
            <w:r w:rsidRPr="00F85E36">
              <w:t>Hướng dẫn về định mức cho hoạt động quy hoạch có tính chất kỹ thuật, chuyên ngành trong lĩnh vực giao thông vận tải</w:t>
            </w:r>
          </w:p>
        </w:tc>
      </w:tr>
      <w:tr w:rsidR="008F72F3" w:rsidRPr="0078610B" w14:paraId="3EFCCA66" w14:textId="77777777" w:rsidTr="000432AF">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57" w:type="dxa"/>
              <w:left w:w="113" w:type="dxa"/>
              <w:bottom w:w="57" w:type="dxa"/>
              <w:right w:w="113" w:type="dxa"/>
            </w:tcMar>
          </w:tcPr>
          <w:p w14:paraId="784C2884" w14:textId="77777777" w:rsidR="008F72F3" w:rsidRPr="00F85E36" w:rsidRDefault="008F72F3" w:rsidP="00F85E36">
            <w:pPr>
              <w:jc w:val="center"/>
              <w:rPr>
                <w:b/>
              </w:rPr>
            </w:pPr>
            <w:r w:rsidRPr="00F85E36">
              <w:rPr>
                <w:b/>
              </w:rPr>
              <w:t>V</w:t>
            </w:r>
          </w:p>
        </w:tc>
        <w:tc>
          <w:tcPr>
            <w:tcW w:w="425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1CBB418C" w14:textId="77777777" w:rsidR="008F72F3" w:rsidRPr="00F85E36" w:rsidRDefault="008F72F3" w:rsidP="00F85E36">
            <w:pPr>
              <w:rPr>
                <w:b/>
              </w:rPr>
            </w:pPr>
            <w:r w:rsidRPr="00F85E36">
              <w:rPr>
                <w:b/>
              </w:rPr>
              <w:t>NÔNG NGHIỆP VÀ PHÁT TRIỂN NÔNG THÔN</w:t>
            </w:r>
          </w:p>
        </w:tc>
        <w:tc>
          <w:tcPr>
            <w:tcW w:w="134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56CE596C" w14:textId="77777777" w:rsidR="008F72F3" w:rsidRPr="00F85E36" w:rsidRDefault="008F72F3" w:rsidP="0083503E">
            <w:pPr>
              <w:jc w:val="center"/>
            </w:pPr>
          </w:p>
        </w:tc>
        <w:tc>
          <w:tcPr>
            <w:tcW w:w="1977"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45495B9A" w14:textId="77777777" w:rsidR="008F72F3" w:rsidRPr="00F85E36" w:rsidRDefault="008F72F3" w:rsidP="0083503E">
            <w:pPr>
              <w:jc w:val="center"/>
            </w:pPr>
          </w:p>
        </w:tc>
        <w:tc>
          <w:tcPr>
            <w:tcW w:w="5470"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2A4BF4D8" w14:textId="77777777" w:rsidR="008F72F3" w:rsidRPr="00F85E36" w:rsidRDefault="008F72F3" w:rsidP="00F85E36"/>
        </w:tc>
      </w:tr>
      <w:tr w:rsidR="008F72F3" w:rsidRPr="0078610B" w14:paraId="04A1537C" w14:textId="77777777" w:rsidTr="000432AF">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57" w:type="dxa"/>
              <w:left w:w="113" w:type="dxa"/>
              <w:bottom w:w="57" w:type="dxa"/>
              <w:right w:w="113" w:type="dxa"/>
            </w:tcMar>
          </w:tcPr>
          <w:p w14:paraId="02ED9349" w14:textId="77777777" w:rsidR="008F72F3" w:rsidRPr="00F85E36" w:rsidRDefault="008F72F3" w:rsidP="00F85E36">
            <w:pPr>
              <w:jc w:val="center"/>
              <w:rPr>
                <w:b/>
              </w:rPr>
            </w:pPr>
          </w:p>
        </w:tc>
        <w:tc>
          <w:tcPr>
            <w:tcW w:w="425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6F37FE08" w14:textId="77777777" w:rsidR="008F72F3" w:rsidRPr="00F85E36" w:rsidRDefault="008F72F3" w:rsidP="00F85E36">
            <w:r w:rsidRPr="00F85E36">
              <w:t>Nghị định số 53/2019/NĐ-CP</w:t>
            </w:r>
          </w:p>
        </w:tc>
        <w:tc>
          <w:tcPr>
            <w:tcW w:w="134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521960AF" w14:textId="77777777" w:rsidR="008F72F3" w:rsidRPr="00F85E36" w:rsidRDefault="008F72F3" w:rsidP="0083503E">
            <w:pPr>
              <w:jc w:val="center"/>
            </w:pPr>
            <w:r w:rsidRPr="00F85E36">
              <w:t>2019</w:t>
            </w:r>
          </w:p>
        </w:tc>
        <w:tc>
          <w:tcPr>
            <w:tcW w:w="1977"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329EFA02" w14:textId="77777777" w:rsidR="008F72F3" w:rsidRPr="00F85E36" w:rsidRDefault="008F72F3" w:rsidP="0083503E">
            <w:pPr>
              <w:jc w:val="center"/>
            </w:pPr>
            <w:r w:rsidRPr="00F85E36">
              <w:t>Chính phủ</w:t>
            </w:r>
          </w:p>
        </w:tc>
        <w:tc>
          <w:tcPr>
            <w:tcW w:w="5470"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17E9EFCD" w14:textId="77777777" w:rsidR="008F72F3" w:rsidRPr="00F85E36" w:rsidRDefault="008F72F3" w:rsidP="00F85E36">
            <w:r w:rsidRPr="00F85E36">
              <w:t>Quy định chi tiết việc lập, thẩm định, phê duyệt và điều chỉnh quy hoạch thủy lợi; đê điều; phòng, chống lũ của tuyến sông có đê</w:t>
            </w:r>
          </w:p>
        </w:tc>
      </w:tr>
      <w:tr w:rsidR="008F72F3" w:rsidRPr="0078610B" w14:paraId="372C484D" w14:textId="77777777" w:rsidTr="000432AF">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57" w:type="dxa"/>
              <w:left w:w="113" w:type="dxa"/>
              <w:bottom w:w="57" w:type="dxa"/>
              <w:right w:w="113" w:type="dxa"/>
            </w:tcMar>
          </w:tcPr>
          <w:p w14:paraId="3C0C5E84" w14:textId="77777777" w:rsidR="008F72F3" w:rsidRPr="00F85E36" w:rsidRDefault="008F72F3" w:rsidP="00F85E36">
            <w:pPr>
              <w:jc w:val="center"/>
              <w:rPr>
                <w:b/>
              </w:rPr>
            </w:pPr>
          </w:p>
        </w:tc>
        <w:tc>
          <w:tcPr>
            <w:tcW w:w="425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4192B6B5" w14:textId="77777777" w:rsidR="008F72F3" w:rsidRPr="00F85E36" w:rsidRDefault="008F72F3" w:rsidP="00F85E36">
            <w:r w:rsidRPr="00F85E36">
              <w:t>Thông tư số 11/2020/TT-BNNPTNT</w:t>
            </w:r>
          </w:p>
        </w:tc>
        <w:tc>
          <w:tcPr>
            <w:tcW w:w="134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347825E8" w14:textId="77777777" w:rsidR="008F72F3" w:rsidRPr="00F85E36" w:rsidRDefault="008F72F3" w:rsidP="0083503E">
            <w:pPr>
              <w:jc w:val="center"/>
            </w:pPr>
            <w:r w:rsidRPr="00F85E36">
              <w:t>2020</w:t>
            </w:r>
          </w:p>
        </w:tc>
        <w:tc>
          <w:tcPr>
            <w:tcW w:w="1977"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0052FB32" w14:textId="77777777" w:rsidR="008F72F3" w:rsidRPr="00F85E36" w:rsidRDefault="008F72F3" w:rsidP="0083503E">
            <w:pPr>
              <w:jc w:val="center"/>
            </w:pPr>
            <w:r w:rsidRPr="00F85E36">
              <w:t>Bộ NNPTNT</w:t>
            </w:r>
          </w:p>
        </w:tc>
        <w:tc>
          <w:tcPr>
            <w:tcW w:w="5470"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0A7B4C56" w14:textId="77777777" w:rsidR="008F72F3" w:rsidRPr="00F85E36" w:rsidRDefault="008F72F3" w:rsidP="00F85E36">
            <w:r w:rsidRPr="00F85E36">
              <w:t>Quy định kỹ thuật và định mức kỹ thuật cho hoạt động quy hoạch thủy lợi và điều tra cơ bản thủy lợi</w:t>
            </w:r>
          </w:p>
        </w:tc>
      </w:tr>
      <w:tr w:rsidR="008F72F3" w:rsidRPr="0078610B" w14:paraId="6A72BD9B" w14:textId="77777777" w:rsidTr="000432AF">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57" w:type="dxa"/>
              <w:left w:w="113" w:type="dxa"/>
              <w:bottom w:w="57" w:type="dxa"/>
              <w:right w:w="113" w:type="dxa"/>
            </w:tcMar>
          </w:tcPr>
          <w:p w14:paraId="38DE77A6" w14:textId="77777777" w:rsidR="008F72F3" w:rsidRPr="00F85E36" w:rsidRDefault="008F72F3" w:rsidP="00F85E36">
            <w:pPr>
              <w:jc w:val="center"/>
              <w:rPr>
                <w:b/>
              </w:rPr>
            </w:pPr>
            <w:r w:rsidRPr="00F85E36">
              <w:rPr>
                <w:b/>
              </w:rPr>
              <w:t>VI</w:t>
            </w:r>
          </w:p>
        </w:tc>
        <w:tc>
          <w:tcPr>
            <w:tcW w:w="425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49A0E303" w14:textId="77777777" w:rsidR="008F72F3" w:rsidRPr="00F85E36" w:rsidRDefault="008F72F3" w:rsidP="00F85E36">
            <w:pPr>
              <w:rPr>
                <w:b/>
              </w:rPr>
            </w:pPr>
            <w:r w:rsidRPr="00F85E36">
              <w:rPr>
                <w:b/>
              </w:rPr>
              <w:t>KHOA HỌC VÀ CÔNG NGHỆ</w:t>
            </w:r>
          </w:p>
        </w:tc>
        <w:tc>
          <w:tcPr>
            <w:tcW w:w="134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3C31BD69" w14:textId="77777777" w:rsidR="008F72F3" w:rsidRPr="00F85E36" w:rsidRDefault="008F72F3" w:rsidP="0083503E">
            <w:pPr>
              <w:jc w:val="center"/>
            </w:pPr>
          </w:p>
        </w:tc>
        <w:tc>
          <w:tcPr>
            <w:tcW w:w="1977"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5B3C3E62" w14:textId="77777777" w:rsidR="008F72F3" w:rsidRPr="00F85E36" w:rsidRDefault="008F72F3" w:rsidP="0083503E">
            <w:pPr>
              <w:jc w:val="center"/>
            </w:pPr>
          </w:p>
        </w:tc>
        <w:tc>
          <w:tcPr>
            <w:tcW w:w="5470"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31321C41" w14:textId="77777777" w:rsidR="008F72F3" w:rsidRPr="00F85E36" w:rsidRDefault="008F72F3" w:rsidP="00F85E36"/>
        </w:tc>
      </w:tr>
      <w:tr w:rsidR="008F72F3" w:rsidRPr="0078610B" w14:paraId="4AC7D287" w14:textId="77777777" w:rsidTr="000432AF">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57" w:type="dxa"/>
              <w:left w:w="113" w:type="dxa"/>
              <w:bottom w:w="57" w:type="dxa"/>
              <w:right w:w="113" w:type="dxa"/>
            </w:tcMar>
          </w:tcPr>
          <w:p w14:paraId="4EE0D4E6" w14:textId="77777777" w:rsidR="008F72F3" w:rsidRPr="00F85E36" w:rsidRDefault="008F72F3" w:rsidP="00F85E36">
            <w:pPr>
              <w:jc w:val="center"/>
              <w:rPr>
                <w:b/>
              </w:rPr>
            </w:pPr>
          </w:p>
        </w:tc>
        <w:tc>
          <w:tcPr>
            <w:tcW w:w="425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2254637B" w14:textId="77777777" w:rsidR="008F72F3" w:rsidRPr="00F85E36" w:rsidRDefault="008F72F3" w:rsidP="00F85E36">
            <w:r w:rsidRPr="00F85E36">
              <w:t>Nghị định số 41/2019/NĐ-CP</w:t>
            </w:r>
          </w:p>
        </w:tc>
        <w:tc>
          <w:tcPr>
            <w:tcW w:w="134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1A793D0D" w14:textId="77777777" w:rsidR="008F72F3" w:rsidRPr="00F85E36" w:rsidRDefault="008F72F3" w:rsidP="0083503E">
            <w:pPr>
              <w:jc w:val="center"/>
            </w:pPr>
            <w:r w:rsidRPr="00F85E36">
              <w:t>2019</w:t>
            </w:r>
          </w:p>
        </w:tc>
        <w:tc>
          <w:tcPr>
            <w:tcW w:w="1977"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3827ED9F" w14:textId="77777777" w:rsidR="008F72F3" w:rsidRPr="00F85E36" w:rsidRDefault="008F72F3" w:rsidP="0083503E">
            <w:pPr>
              <w:jc w:val="center"/>
            </w:pPr>
            <w:r w:rsidRPr="00F85E36">
              <w:t>Chính phủ</w:t>
            </w:r>
          </w:p>
        </w:tc>
        <w:tc>
          <w:tcPr>
            <w:tcW w:w="5470"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6ED3B4B1" w14:textId="77777777" w:rsidR="008F72F3" w:rsidRPr="00F85E36" w:rsidRDefault="008F72F3" w:rsidP="00F85E36">
            <w:r w:rsidRPr="00F85E36">
              <w:t>Quy định chi tiết việc lập, thẩm định, phê duyệt, công bố, thực hiện, đánh giá và điều chỉnh quy hoạch phát triển, ứng dụng năng lượng nguyên tử.</w:t>
            </w:r>
          </w:p>
        </w:tc>
      </w:tr>
      <w:tr w:rsidR="008F72F3" w:rsidRPr="0078610B" w14:paraId="7DF570CD" w14:textId="77777777" w:rsidTr="000432AF">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57" w:type="dxa"/>
              <w:left w:w="113" w:type="dxa"/>
              <w:bottom w:w="57" w:type="dxa"/>
              <w:right w:w="113" w:type="dxa"/>
            </w:tcMar>
          </w:tcPr>
          <w:p w14:paraId="6EE451FE" w14:textId="77777777" w:rsidR="008F72F3" w:rsidRPr="00F85E36" w:rsidRDefault="008F72F3" w:rsidP="00F85E36">
            <w:pPr>
              <w:jc w:val="center"/>
              <w:rPr>
                <w:b/>
              </w:rPr>
            </w:pPr>
            <w:r w:rsidRPr="00F85E36">
              <w:rPr>
                <w:b/>
              </w:rPr>
              <w:lastRenderedPageBreak/>
              <w:t>VII</w:t>
            </w:r>
          </w:p>
        </w:tc>
        <w:tc>
          <w:tcPr>
            <w:tcW w:w="425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482A6C04" w14:textId="77777777" w:rsidR="008F72F3" w:rsidRPr="00F85E36" w:rsidRDefault="008F72F3" w:rsidP="00F85E36">
            <w:pPr>
              <w:rPr>
                <w:b/>
              </w:rPr>
            </w:pPr>
            <w:r w:rsidRPr="00F85E36">
              <w:rPr>
                <w:b/>
              </w:rPr>
              <w:t>TÀI NGUYÊN VÀ MÔI TRƯỜNG</w:t>
            </w:r>
          </w:p>
        </w:tc>
        <w:tc>
          <w:tcPr>
            <w:tcW w:w="134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1E7EC147" w14:textId="77777777" w:rsidR="008F72F3" w:rsidRPr="00F85E36" w:rsidRDefault="008F72F3" w:rsidP="0083503E">
            <w:pPr>
              <w:jc w:val="center"/>
            </w:pPr>
          </w:p>
        </w:tc>
        <w:tc>
          <w:tcPr>
            <w:tcW w:w="1977"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7FC982E0" w14:textId="77777777" w:rsidR="008F72F3" w:rsidRPr="00F85E36" w:rsidRDefault="008F72F3" w:rsidP="0083503E">
            <w:pPr>
              <w:jc w:val="center"/>
            </w:pPr>
          </w:p>
        </w:tc>
        <w:tc>
          <w:tcPr>
            <w:tcW w:w="5470"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70AED384" w14:textId="77777777" w:rsidR="008F72F3" w:rsidRPr="00F85E36" w:rsidRDefault="008F72F3" w:rsidP="00F85E36"/>
        </w:tc>
      </w:tr>
      <w:tr w:rsidR="008F72F3" w:rsidRPr="0078610B" w14:paraId="65B300F9" w14:textId="77777777" w:rsidTr="000432AF">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57" w:type="dxa"/>
              <w:left w:w="113" w:type="dxa"/>
              <w:bottom w:w="57" w:type="dxa"/>
              <w:right w:w="113" w:type="dxa"/>
            </w:tcMar>
          </w:tcPr>
          <w:p w14:paraId="4BF5606F" w14:textId="77777777" w:rsidR="008F72F3" w:rsidRPr="00F85E36" w:rsidRDefault="008F72F3" w:rsidP="00F85E36">
            <w:pPr>
              <w:jc w:val="center"/>
              <w:rPr>
                <w:b/>
              </w:rPr>
            </w:pPr>
          </w:p>
        </w:tc>
        <w:tc>
          <w:tcPr>
            <w:tcW w:w="425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1F8154D3" w14:textId="77777777" w:rsidR="008F72F3" w:rsidRPr="00F85E36" w:rsidRDefault="008F72F3" w:rsidP="00F85E36">
            <w:r w:rsidRPr="00F85E36">
              <w:t>Nghị định số 23/2020/NĐ-CP</w:t>
            </w:r>
          </w:p>
        </w:tc>
        <w:tc>
          <w:tcPr>
            <w:tcW w:w="134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3F9FD59B" w14:textId="77777777" w:rsidR="008F72F3" w:rsidRPr="00F85E36" w:rsidRDefault="008F72F3" w:rsidP="0083503E">
            <w:pPr>
              <w:jc w:val="center"/>
            </w:pPr>
            <w:r w:rsidRPr="00F85E36">
              <w:t>2020</w:t>
            </w:r>
          </w:p>
        </w:tc>
        <w:tc>
          <w:tcPr>
            <w:tcW w:w="1977"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71D26290" w14:textId="77777777" w:rsidR="008F72F3" w:rsidRPr="00F85E36" w:rsidRDefault="008F72F3" w:rsidP="0083503E">
            <w:pPr>
              <w:jc w:val="center"/>
            </w:pPr>
            <w:r w:rsidRPr="00F85E36">
              <w:t>Chính phủ</w:t>
            </w:r>
          </w:p>
        </w:tc>
        <w:tc>
          <w:tcPr>
            <w:tcW w:w="5470"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2F1C248D" w14:textId="77777777" w:rsidR="008F72F3" w:rsidRPr="00F85E36" w:rsidRDefault="008F72F3" w:rsidP="00F85E36">
            <w:r w:rsidRPr="00F85E36">
              <w:t>Quản lý cát, sỏi lòng sông và bảo vệ lòng, bờ, bãi sông</w:t>
            </w:r>
          </w:p>
        </w:tc>
      </w:tr>
      <w:tr w:rsidR="008F72F3" w:rsidRPr="0078610B" w14:paraId="46A243A4" w14:textId="77777777" w:rsidTr="000432AF">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57" w:type="dxa"/>
              <w:left w:w="113" w:type="dxa"/>
              <w:bottom w:w="57" w:type="dxa"/>
              <w:right w:w="113" w:type="dxa"/>
            </w:tcMar>
          </w:tcPr>
          <w:p w14:paraId="1F3942CD" w14:textId="77777777" w:rsidR="008F72F3" w:rsidRPr="00F85E36" w:rsidRDefault="008F72F3" w:rsidP="00F85E36">
            <w:pPr>
              <w:jc w:val="center"/>
              <w:rPr>
                <w:b/>
              </w:rPr>
            </w:pPr>
          </w:p>
        </w:tc>
        <w:tc>
          <w:tcPr>
            <w:tcW w:w="425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72C46CFD" w14:textId="77777777" w:rsidR="008F72F3" w:rsidRPr="00F85E36" w:rsidRDefault="008F72F3" w:rsidP="00F85E36">
            <w:r w:rsidRPr="00F85E36">
              <w:t>Nghị định số 11/2021/NĐ-CP</w:t>
            </w:r>
          </w:p>
        </w:tc>
        <w:tc>
          <w:tcPr>
            <w:tcW w:w="134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749620CA" w14:textId="77777777" w:rsidR="008F72F3" w:rsidRPr="00F85E36" w:rsidRDefault="008F72F3" w:rsidP="0083503E">
            <w:pPr>
              <w:jc w:val="center"/>
            </w:pPr>
            <w:r w:rsidRPr="00F85E36">
              <w:t>2021</w:t>
            </w:r>
          </w:p>
        </w:tc>
        <w:tc>
          <w:tcPr>
            <w:tcW w:w="1977"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3E74E164" w14:textId="77777777" w:rsidR="008F72F3" w:rsidRPr="00F85E36" w:rsidRDefault="008F72F3" w:rsidP="0083503E">
            <w:pPr>
              <w:jc w:val="center"/>
            </w:pPr>
            <w:r w:rsidRPr="00F85E36">
              <w:t>Chính phủ</w:t>
            </w:r>
          </w:p>
        </w:tc>
        <w:tc>
          <w:tcPr>
            <w:tcW w:w="5470"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24F7847C" w14:textId="77777777" w:rsidR="008F72F3" w:rsidRPr="00F85E36" w:rsidRDefault="008F72F3" w:rsidP="00F85E36">
            <w:r w:rsidRPr="00F85E36">
              <w:t>Giao các khu vực biển nhất định cho tổ chức, cá nhân khai thác, sử dụng tài nguyên biển</w:t>
            </w:r>
          </w:p>
        </w:tc>
      </w:tr>
      <w:tr w:rsidR="008F72F3" w:rsidRPr="0078610B" w14:paraId="49292001" w14:textId="77777777" w:rsidTr="000432AF">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57" w:type="dxa"/>
              <w:left w:w="113" w:type="dxa"/>
              <w:bottom w:w="57" w:type="dxa"/>
              <w:right w:w="113" w:type="dxa"/>
            </w:tcMar>
          </w:tcPr>
          <w:p w14:paraId="5A09C610" w14:textId="77777777" w:rsidR="008F72F3" w:rsidRPr="00F85E36" w:rsidRDefault="008F72F3" w:rsidP="00F85E36">
            <w:pPr>
              <w:jc w:val="center"/>
              <w:rPr>
                <w:b/>
              </w:rPr>
            </w:pPr>
          </w:p>
        </w:tc>
        <w:tc>
          <w:tcPr>
            <w:tcW w:w="425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44004BB3" w14:textId="77777777" w:rsidR="008F72F3" w:rsidRPr="00F85E36" w:rsidRDefault="008F72F3" w:rsidP="00F85E36">
            <w:r w:rsidRPr="00F85E36">
              <w:t>Nghị định số 51/2021/NĐ-CP</w:t>
            </w:r>
          </w:p>
        </w:tc>
        <w:tc>
          <w:tcPr>
            <w:tcW w:w="134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5A64DD7B" w14:textId="77777777" w:rsidR="008F72F3" w:rsidRPr="00F85E36" w:rsidRDefault="008F72F3" w:rsidP="0083503E">
            <w:pPr>
              <w:jc w:val="center"/>
            </w:pPr>
            <w:r w:rsidRPr="00F85E36">
              <w:t>2021</w:t>
            </w:r>
          </w:p>
        </w:tc>
        <w:tc>
          <w:tcPr>
            <w:tcW w:w="1977"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6A918E26" w14:textId="77777777" w:rsidR="008F72F3" w:rsidRPr="00F85E36" w:rsidRDefault="008F72F3" w:rsidP="0083503E">
            <w:pPr>
              <w:jc w:val="center"/>
            </w:pPr>
            <w:r w:rsidRPr="00F85E36">
              <w:t>Chính phủ</w:t>
            </w:r>
          </w:p>
        </w:tc>
        <w:tc>
          <w:tcPr>
            <w:tcW w:w="5470"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6D07392B" w14:textId="77777777" w:rsidR="008F72F3" w:rsidRPr="00F85E36" w:rsidRDefault="008F72F3" w:rsidP="00F85E36">
            <w:r w:rsidRPr="00F85E36">
              <w:t>Quản lý khoáng sản tại các khu vực dự trữ khoáng sản quốc gia</w:t>
            </w:r>
          </w:p>
        </w:tc>
      </w:tr>
      <w:tr w:rsidR="008F72F3" w:rsidRPr="0078610B" w14:paraId="4FA1F4CB" w14:textId="77777777" w:rsidTr="000432AF">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57" w:type="dxa"/>
              <w:left w:w="113" w:type="dxa"/>
              <w:bottom w:w="57" w:type="dxa"/>
              <w:right w:w="113" w:type="dxa"/>
            </w:tcMar>
          </w:tcPr>
          <w:p w14:paraId="49BDAA18" w14:textId="77777777" w:rsidR="008F72F3" w:rsidRPr="00F85E36" w:rsidRDefault="008F72F3" w:rsidP="00F85E36">
            <w:pPr>
              <w:jc w:val="center"/>
              <w:rPr>
                <w:b/>
              </w:rPr>
            </w:pPr>
          </w:p>
        </w:tc>
        <w:tc>
          <w:tcPr>
            <w:tcW w:w="425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0C332B7F" w14:textId="77777777" w:rsidR="008F72F3" w:rsidRPr="00F85E36" w:rsidRDefault="008F72F3" w:rsidP="00F85E36">
            <w:r w:rsidRPr="00F85E36">
              <w:t>Nghị định số 148/2020/NĐ-CP</w:t>
            </w:r>
          </w:p>
        </w:tc>
        <w:tc>
          <w:tcPr>
            <w:tcW w:w="134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22185346" w14:textId="77777777" w:rsidR="008F72F3" w:rsidRPr="00F85E36" w:rsidRDefault="008F72F3" w:rsidP="0083503E">
            <w:pPr>
              <w:jc w:val="center"/>
            </w:pPr>
            <w:r w:rsidRPr="00F85E36">
              <w:t>2020</w:t>
            </w:r>
          </w:p>
        </w:tc>
        <w:tc>
          <w:tcPr>
            <w:tcW w:w="1977"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1A3F5762" w14:textId="77777777" w:rsidR="008F72F3" w:rsidRPr="00F85E36" w:rsidRDefault="008F72F3" w:rsidP="0083503E">
            <w:pPr>
              <w:jc w:val="center"/>
            </w:pPr>
            <w:r w:rsidRPr="00F85E36">
              <w:t>Chính phủ</w:t>
            </w:r>
          </w:p>
        </w:tc>
        <w:tc>
          <w:tcPr>
            <w:tcW w:w="5470"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0B0811DD" w14:textId="77777777" w:rsidR="008F72F3" w:rsidRPr="00F85E36" w:rsidRDefault="008F72F3" w:rsidP="00F85E36">
            <w:r w:rsidRPr="00F85E36">
              <w:t>Sửa đổi, bổ sung một số nghị định quy định chi tiết thi hành Luật Đất đai.</w:t>
            </w:r>
          </w:p>
        </w:tc>
      </w:tr>
      <w:tr w:rsidR="008F72F3" w:rsidRPr="0078610B" w14:paraId="5F2A84BF" w14:textId="77777777" w:rsidTr="000432AF">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57" w:type="dxa"/>
              <w:left w:w="113" w:type="dxa"/>
              <w:bottom w:w="57" w:type="dxa"/>
              <w:right w:w="113" w:type="dxa"/>
            </w:tcMar>
          </w:tcPr>
          <w:p w14:paraId="133901B7" w14:textId="77777777" w:rsidR="008F72F3" w:rsidRPr="00F85E36" w:rsidRDefault="008F72F3" w:rsidP="00F85E36">
            <w:pPr>
              <w:jc w:val="center"/>
              <w:rPr>
                <w:b/>
              </w:rPr>
            </w:pPr>
          </w:p>
        </w:tc>
        <w:tc>
          <w:tcPr>
            <w:tcW w:w="425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0D038786" w14:textId="77777777" w:rsidR="008F72F3" w:rsidRPr="00F85E36" w:rsidRDefault="008F72F3" w:rsidP="00F85E36">
            <w:r w:rsidRPr="00F85E36">
              <w:t>Thông tư số 27/2018/TT-BTNMT</w:t>
            </w:r>
          </w:p>
        </w:tc>
        <w:tc>
          <w:tcPr>
            <w:tcW w:w="134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5B72E270" w14:textId="77777777" w:rsidR="008F72F3" w:rsidRPr="00F85E36" w:rsidRDefault="008F72F3" w:rsidP="0083503E">
            <w:pPr>
              <w:jc w:val="center"/>
            </w:pPr>
            <w:r w:rsidRPr="00F85E36">
              <w:t>2018</w:t>
            </w:r>
          </w:p>
        </w:tc>
        <w:tc>
          <w:tcPr>
            <w:tcW w:w="1977"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6165DCD2" w14:textId="77777777" w:rsidR="008F72F3" w:rsidRPr="00F85E36" w:rsidRDefault="008F72F3" w:rsidP="0083503E">
            <w:pPr>
              <w:jc w:val="center"/>
            </w:pPr>
            <w:r w:rsidRPr="00F85E36">
              <w:t>Bộ TNMT</w:t>
            </w:r>
          </w:p>
        </w:tc>
        <w:tc>
          <w:tcPr>
            <w:tcW w:w="5470"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1BD540FA" w14:textId="77777777" w:rsidR="008F72F3" w:rsidRPr="00F85E36" w:rsidRDefault="008F72F3" w:rsidP="00F85E36">
            <w:r w:rsidRPr="00F85E36">
              <w:t>Quy định về thống kê, kiểm kê đất đai và lập bản đồ hiện trạng sử dụng đất</w:t>
            </w:r>
          </w:p>
        </w:tc>
      </w:tr>
      <w:tr w:rsidR="008F72F3" w:rsidRPr="0078610B" w14:paraId="7506C098" w14:textId="77777777" w:rsidTr="000432AF">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57" w:type="dxa"/>
              <w:left w:w="113" w:type="dxa"/>
              <w:bottom w:w="57" w:type="dxa"/>
              <w:right w:w="113" w:type="dxa"/>
            </w:tcMar>
          </w:tcPr>
          <w:p w14:paraId="7D3369A0" w14:textId="77777777" w:rsidR="008F72F3" w:rsidRPr="00F85E36" w:rsidRDefault="008F72F3" w:rsidP="00F85E36">
            <w:pPr>
              <w:jc w:val="center"/>
              <w:rPr>
                <w:b/>
              </w:rPr>
            </w:pPr>
          </w:p>
        </w:tc>
        <w:tc>
          <w:tcPr>
            <w:tcW w:w="425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386821F3" w14:textId="77777777" w:rsidR="008F72F3" w:rsidRPr="00F85E36" w:rsidRDefault="008F72F3" w:rsidP="00F85E36">
            <w:r w:rsidRPr="00F85E36">
              <w:t>Thông tư số 04/2020/TT-BTNMT</w:t>
            </w:r>
          </w:p>
        </w:tc>
        <w:tc>
          <w:tcPr>
            <w:tcW w:w="134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0DEB46D0" w14:textId="77777777" w:rsidR="008F72F3" w:rsidRPr="00F85E36" w:rsidRDefault="008F72F3" w:rsidP="0083503E">
            <w:pPr>
              <w:jc w:val="center"/>
            </w:pPr>
            <w:r w:rsidRPr="00F85E36">
              <w:t>2020</w:t>
            </w:r>
          </w:p>
        </w:tc>
        <w:tc>
          <w:tcPr>
            <w:tcW w:w="1977"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160863BF" w14:textId="77777777" w:rsidR="008F72F3" w:rsidRPr="00F85E36" w:rsidRDefault="008F72F3" w:rsidP="0083503E">
            <w:pPr>
              <w:jc w:val="center"/>
            </w:pPr>
            <w:r w:rsidRPr="00F85E36">
              <w:t>Bộ TNMT</w:t>
            </w:r>
          </w:p>
        </w:tc>
        <w:tc>
          <w:tcPr>
            <w:tcW w:w="5470"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5AE7431E" w14:textId="77777777" w:rsidR="008F72F3" w:rsidRPr="00F85E36" w:rsidRDefault="008F72F3" w:rsidP="00F85E36">
            <w:r w:rsidRPr="00F85E36">
              <w:t>Quy định kỹ thuật quy hoạch tổng hợp lưu vực sông liên tỉnh, nguồn nước liên tỉnh.</w:t>
            </w:r>
          </w:p>
        </w:tc>
      </w:tr>
      <w:tr w:rsidR="008F72F3" w:rsidRPr="0078610B" w14:paraId="25555BB2" w14:textId="77777777" w:rsidTr="000432AF">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57" w:type="dxa"/>
              <w:left w:w="113" w:type="dxa"/>
              <w:bottom w:w="57" w:type="dxa"/>
              <w:right w:w="113" w:type="dxa"/>
            </w:tcMar>
          </w:tcPr>
          <w:p w14:paraId="1F177A3C" w14:textId="77777777" w:rsidR="008F72F3" w:rsidRPr="00F85E36" w:rsidRDefault="008F72F3" w:rsidP="00F85E36">
            <w:pPr>
              <w:jc w:val="center"/>
              <w:rPr>
                <w:b/>
              </w:rPr>
            </w:pPr>
          </w:p>
        </w:tc>
        <w:tc>
          <w:tcPr>
            <w:tcW w:w="425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62B922BE" w14:textId="77777777" w:rsidR="008F72F3" w:rsidRPr="00F85E36" w:rsidRDefault="008F72F3" w:rsidP="00F85E36">
            <w:r w:rsidRPr="00F85E36">
              <w:t>Thông tư số 09/2020/TT-BTNMT</w:t>
            </w:r>
          </w:p>
        </w:tc>
        <w:tc>
          <w:tcPr>
            <w:tcW w:w="134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7376AFC8" w14:textId="77777777" w:rsidR="008F72F3" w:rsidRPr="00F85E36" w:rsidRDefault="008F72F3" w:rsidP="0083503E">
            <w:pPr>
              <w:jc w:val="center"/>
            </w:pPr>
            <w:r w:rsidRPr="00F85E36">
              <w:t>2020</w:t>
            </w:r>
          </w:p>
        </w:tc>
        <w:tc>
          <w:tcPr>
            <w:tcW w:w="1977"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2B4286EA" w14:textId="77777777" w:rsidR="008F72F3" w:rsidRPr="00F85E36" w:rsidRDefault="008F72F3" w:rsidP="0083503E">
            <w:pPr>
              <w:jc w:val="center"/>
            </w:pPr>
            <w:r w:rsidRPr="00F85E36">
              <w:t>Bộ TNMT</w:t>
            </w:r>
          </w:p>
        </w:tc>
        <w:tc>
          <w:tcPr>
            <w:tcW w:w="5470"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323E9135" w14:textId="77777777" w:rsidR="008F72F3" w:rsidRPr="00F85E36" w:rsidRDefault="008F72F3" w:rsidP="00F85E36">
            <w:r w:rsidRPr="00F85E36">
              <w:t>Định mức kinh tế - kỹ lập quy hoạch tổng hợp lưu vực sông liên tỉnh, nguồn nước liên tỉnh</w:t>
            </w:r>
          </w:p>
        </w:tc>
      </w:tr>
      <w:tr w:rsidR="008F72F3" w:rsidRPr="0078610B" w14:paraId="0F7EC821" w14:textId="77777777" w:rsidTr="000432AF">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57" w:type="dxa"/>
              <w:left w:w="113" w:type="dxa"/>
              <w:bottom w:w="57" w:type="dxa"/>
              <w:right w:w="113" w:type="dxa"/>
            </w:tcMar>
          </w:tcPr>
          <w:p w14:paraId="56AB9367" w14:textId="77777777" w:rsidR="008F72F3" w:rsidRPr="00F85E36" w:rsidRDefault="008F72F3" w:rsidP="00F85E36">
            <w:pPr>
              <w:jc w:val="center"/>
              <w:rPr>
                <w:b/>
              </w:rPr>
            </w:pPr>
          </w:p>
        </w:tc>
        <w:tc>
          <w:tcPr>
            <w:tcW w:w="425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0F42CB29" w14:textId="77777777" w:rsidR="008F72F3" w:rsidRPr="00F85E36" w:rsidRDefault="008F72F3" w:rsidP="00F85E36">
            <w:r w:rsidRPr="00F85E36">
              <w:t>Thông tư số 01/2021/TT-BTNMT</w:t>
            </w:r>
          </w:p>
        </w:tc>
        <w:tc>
          <w:tcPr>
            <w:tcW w:w="134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10789739" w14:textId="77777777" w:rsidR="008F72F3" w:rsidRPr="00F85E36" w:rsidRDefault="008F72F3" w:rsidP="0083503E">
            <w:pPr>
              <w:jc w:val="center"/>
            </w:pPr>
            <w:r w:rsidRPr="00F85E36">
              <w:t>2021</w:t>
            </w:r>
          </w:p>
        </w:tc>
        <w:tc>
          <w:tcPr>
            <w:tcW w:w="1977"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7D4E2970" w14:textId="77777777" w:rsidR="008F72F3" w:rsidRPr="00F85E36" w:rsidRDefault="008F72F3" w:rsidP="0083503E">
            <w:pPr>
              <w:jc w:val="center"/>
            </w:pPr>
            <w:r w:rsidRPr="00F85E36">
              <w:t>Bộ TNMT</w:t>
            </w:r>
          </w:p>
        </w:tc>
        <w:tc>
          <w:tcPr>
            <w:tcW w:w="5470"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3A98B5AF" w14:textId="77777777" w:rsidR="008F72F3" w:rsidRPr="00F85E36" w:rsidRDefault="008F72F3" w:rsidP="00F85E36">
            <w:r w:rsidRPr="00F85E36">
              <w:t>Quy định chi tiết việc lập, điều chỉnh quy hoạch, kế hoạch sử dụng đất</w:t>
            </w:r>
          </w:p>
        </w:tc>
      </w:tr>
      <w:tr w:rsidR="008F72F3" w:rsidRPr="0078610B" w14:paraId="3592CD44" w14:textId="77777777" w:rsidTr="000432AF">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57" w:type="dxa"/>
              <w:left w:w="113" w:type="dxa"/>
              <w:bottom w:w="57" w:type="dxa"/>
              <w:right w:w="113" w:type="dxa"/>
            </w:tcMar>
          </w:tcPr>
          <w:p w14:paraId="0DD04D64" w14:textId="77777777" w:rsidR="008F72F3" w:rsidRPr="00F85E36" w:rsidRDefault="008F72F3" w:rsidP="00F85E36">
            <w:pPr>
              <w:jc w:val="center"/>
              <w:rPr>
                <w:b/>
              </w:rPr>
            </w:pPr>
          </w:p>
        </w:tc>
        <w:tc>
          <w:tcPr>
            <w:tcW w:w="425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0B35C009" w14:textId="77777777" w:rsidR="008F72F3" w:rsidRPr="00F85E36" w:rsidRDefault="008F72F3" w:rsidP="00F85E36">
            <w:r w:rsidRPr="00F85E36">
              <w:t>Thông tư số 11/2021/TT-BTNMT</w:t>
            </w:r>
          </w:p>
        </w:tc>
        <w:tc>
          <w:tcPr>
            <w:tcW w:w="134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2814D06B" w14:textId="77777777" w:rsidR="008F72F3" w:rsidRPr="00F85E36" w:rsidRDefault="008F72F3" w:rsidP="0083503E">
            <w:pPr>
              <w:jc w:val="center"/>
            </w:pPr>
            <w:r w:rsidRPr="00F85E36">
              <w:t>2021</w:t>
            </w:r>
          </w:p>
        </w:tc>
        <w:tc>
          <w:tcPr>
            <w:tcW w:w="1977"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418C66B9" w14:textId="77777777" w:rsidR="008F72F3" w:rsidRPr="00F85E36" w:rsidRDefault="008F72F3" w:rsidP="0083503E">
            <w:pPr>
              <w:jc w:val="center"/>
            </w:pPr>
            <w:r w:rsidRPr="00F85E36">
              <w:t>Bộ TNMT</w:t>
            </w:r>
          </w:p>
        </w:tc>
        <w:tc>
          <w:tcPr>
            <w:tcW w:w="5470"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424D967B" w14:textId="77777777" w:rsidR="008F72F3" w:rsidRPr="00F85E36" w:rsidRDefault="008F72F3" w:rsidP="00F85E36">
            <w:r w:rsidRPr="00F85E36">
              <w:t>Quy định định mức kinh tế - kỹ thuật lập, điều chỉnh quy hoạch, kế hoạch sử dụng đất</w:t>
            </w:r>
          </w:p>
        </w:tc>
      </w:tr>
      <w:tr w:rsidR="008F72F3" w:rsidRPr="0078610B" w14:paraId="595ED93B" w14:textId="77777777" w:rsidTr="000432AF">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57" w:type="dxa"/>
              <w:left w:w="113" w:type="dxa"/>
              <w:bottom w:w="57" w:type="dxa"/>
              <w:right w:w="113" w:type="dxa"/>
            </w:tcMar>
          </w:tcPr>
          <w:p w14:paraId="5BD988B6" w14:textId="77777777" w:rsidR="008F72F3" w:rsidRPr="00F85E36" w:rsidRDefault="008F72F3" w:rsidP="00F85E36">
            <w:pPr>
              <w:jc w:val="center"/>
              <w:rPr>
                <w:b/>
              </w:rPr>
            </w:pPr>
            <w:r w:rsidRPr="00F85E36">
              <w:rPr>
                <w:b/>
              </w:rPr>
              <w:t>VIII</w:t>
            </w:r>
          </w:p>
        </w:tc>
        <w:tc>
          <w:tcPr>
            <w:tcW w:w="425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435E943F" w14:textId="77777777" w:rsidR="008F72F3" w:rsidRPr="00F85E36" w:rsidRDefault="008F72F3" w:rsidP="00F85E36">
            <w:pPr>
              <w:rPr>
                <w:b/>
              </w:rPr>
            </w:pPr>
            <w:r w:rsidRPr="00F85E36">
              <w:rPr>
                <w:b/>
              </w:rPr>
              <w:t>XÂY DỰNG</w:t>
            </w:r>
          </w:p>
        </w:tc>
        <w:tc>
          <w:tcPr>
            <w:tcW w:w="134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1E69FE78" w14:textId="77777777" w:rsidR="008F72F3" w:rsidRPr="00F85E36" w:rsidRDefault="008F72F3" w:rsidP="0083503E">
            <w:pPr>
              <w:jc w:val="center"/>
            </w:pPr>
          </w:p>
        </w:tc>
        <w:tc>
          <w:tcPr>
            <w:tcW w:w="1977"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6354034E" w14:textId="77777777" w:rsidR="008F72F3" w:rsidRPr="00F85E36" w:rsidRDefault="008F72F3" w:rsidP="0083503E">
            <w:pPr>
              <w:jc w:val="center"/>
            </w:pPr>
          </w:p>
        </w:tc>
        <w:tc>
          <w:tcPr>
            <w:tcW w:w="5470"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290FACA4" w14:textId="77777777" w:rsidR="008F72F3" w:rsidRPr="00F85E36" w:rsidRDefault="008F72F3" w:rsidP="00F85E36"/>
        </w:tc>
      </w:tr>
      <w:tr w:rsidR="008F72F3" w:rsidRPr="0078610B" w14:paraId="32D3A255" w14:textId="77777777" w:rsidTr="000432AF">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57" w:type="dxa"/>
              <w:left w:w="113" w:type="dxa"/>
              <w:bottom w:w="57" w:type="dxa"/>
              <w:right w:w="113" w:type="dxa"/>
            </w:tcMar>
          </w:tcPr>
          <w:p w14:paraId="26C09B7B" w14:textId="77777777" w:rsidR="008F72F3" w:rsidRPr="00F85E36" w:rsidRDefault="008F72F3" w:rsidP="00F85E36">
            <w:pPr>
              <w:jc w:val="center"/>
              <w:rPr>
                <w:b/>
              </w:rPr>
            </w:pPr>
          </w:p>
        </w:tc>
        <w:tc>
          <w:tcPr>
            <w:tcW w:w="425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46197881" w14:textId="77777777" w:rsidR="008F72F3" w:rsidRPr="00F85E36" w:rsidRDefault="008F72F3" w:rsidP="00F85E36">
            <w:r w:rsidRPr="00F85E36">
              <w:t>Nghị định số 72/2019/NĐ-CP</w:t>
            </w:r>
          </w:p>
        </w:tc>
        <w:tc>
          <w:tcPr>
            <w:tcW w:w="134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5A30B6E4" w14:textId="77777777" w:rsidR="008F72F3" w:rsidRPr="00F85E36" w:rsidRDefault="008F72F3" w:rsidP="0083503E">
            <w:pPr>
              <w:jc w:val="center"/>
            </w:pPr>
            <w:r w:rsidRPr="00F85E36">
              <w:t>2019</w:t>
            </w:r>
          </w:p>
        </w:tc>
        <w:tc>
          <w:tcPr>
            <w:tcW w:w="1977"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19E5345A" w14:textId="77777777" w:rsidR="008F72F3" w:rsidRPr="00F85E36" w:rsidRDefault="008F72F3" w:rsidP="0083503E">
            <w:pPr>
              <w:jc w:val="center"/>
            </w:pPr>
            <w:r w:rsidRPr="00F85E36">
              <w:t>Chính phủ</w:t>
            </w:r>
          </w:p>
        </w:tc>
        <w:tc>
          <w:tcPr>
            <w:tcW w:w="5470"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09162D47" w14:textId="77777777" w:rsidR="008F72F3" w:rsidRPr="00F85E36" w:rsidRDefault="008F72F3" w:rsidP="00F85E36">
            <w:r w:rsidRPr="00F85E36">
              <w:t xml:space="preserve">Sửa đổi, bổ sung một số điều của Nghị định số </w:t>
            </w:r>
            <w:r w:rsidRPr="00F85E36">
              <w:lastRenderedPageBreak/>
              <w:t>37/2010/NĐ-CP ngày 07 tháng 4 năm 2010 về lập, thẩm định, phê duyệt và quản lý quy hoạch đô thị và Nghị định số 44/2015/NĐ-CP ngày 06 tháng 5 năm 2015 quy định chi tiết một số nội dung về quy hoạch xây dựng.</w:t>
            </w:r>
          </w:p>
        </w:tc>
      </w:tr>
      <w:tr w:rsidR="008F72F3" w:rsidRPr="0078610B" w14:paraId="47C90275" w14:textId="77777777" w:rsidTr="000432AF">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57" w:type="dxa"/>
              <w:left w:w="113" w:type="dxa"/>
              <w:bottom w:w="57" w:type="dxa"/>
              <w:right w:w="113" w:type="dxa"/>
            </w:tcMar>
          </w:tcPr>
          <w:p w14:paraId="7C0770CA" w14:textId="77777777" w:rsidR="008F72F3" w:rsidRPr="00F85E36" w:rsidRDefault="008F72F3" w:rsidP="00F85E36">
            <w:pPr>
              <w:jc w:val="center"/>
              <w:rPr>
                <w:b/>
              </w:rPr>
            </w:pPr>
          </w:p>
        </w:tc>
        <w:tc>
          <w:tcPr>
            <w:tcW w:w="425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447EF463" w14:textId="77777777" w:rsidR="008F72F3" w:rsidRPr="00F85E36" w:rsidRDefault="008F72F3" w:rsidP="00F85E36">
            <w:r w:rsidRPr="00F85E36">
              <w:t>Nghị định số 98/2019/NĐ-CP</w:t>
            </w:r>
          </w:p>
        </w:tc>
        <w:tc>
          <w:tcPr>
            <w:tcW w:w="134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55724F4F" w14:textId="77777777" w:rsidR="008F72F3" w:rsidRPr="00F85E36" w:rsidRDefault="008F72F3" w:rsidP="0083503E">
            <w:pPr>
              <w:jc w:val="center"/>
            </w:pPr>
            <w:r w:rsidRPr="00F85E36">
              <w:t>2019</w:t>
            </w:r>
          </w:p>
        </w:tc>
        <w:tc>
          <w:tcPr>
            <w:tcW w:w="1977"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1D595F45" w14:textId="77777777" w:rsidR="008F72F3" w:rsidRPr="00F85E36" w:rsidRDefault="008F72F3" w:rsidP="0083503E">
            <w:pPr>
              <w:jc w:val="center"/>
            </w:pPr>
            <w:r w:rsidRPr="00F85E36">
              <w:t>Chính phủ</w:t>
            </w:r>
          </w:p>
        </w:tc>
        <w:tc>
          <w:tcPr>
            <w:tcW w:w="5470"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08A89E2E" w14:textId="77777777" w:rsidR="008F72F3" w:rsidRPr="00F85E36" w:rsidRDefault="008F72F3" w:rsidP="00F85E36">
            <w:r w:rsidRPr="00F85E36">
              <w:t>Sửa đổi, bổ sung một số điều của các nghị định thuộc lĩnh vực hạ tầng kỹ thuật.</w:t>
            </w:r>
          </w:p>
        </w:tc>
      </w:tr>
      <w:tr w:rsidR="008F72F3" w:rsidRPr="0078610B" w14:paraId="3389A3D0" w14:textId="77777777" w:rsidTr="000432AF">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57" w:type="dxa"/>
              <w:left w:w="113" w:type="dxa"/>
              <w:bottom w:w="57" w:type="dxa"/>
              <w:right w:w="113" w:type="dxa"/>
            </w:tcMar>
          </w:tcPr>
          <w:p w14:paraId="057021BE" w14:textId="77777777" w:rsidR="008F72F3" w:rsidRPr="00F85E36" w:rsidRDefault="008F72F3" w:rsidP="00F85E36">
            <w:pPr>
              <w:jc w:val="center"/>
              <w:rPr>
                <w:b/>
              </w:rPr>
            </w:pPr>
          </w:p>
        </w:tc>
        <w:tc>
          <w:tcPr>
            <w:tcW w:w="425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39CB2454" w14:textId="77777777" w:rsidR="008F72F3" w:rsidRPr="00F85E36" w:rsidRDefault="008F72F3" w:rsidP="00F85E36">
            <w:r w:rsidRPr="00F85E36">
              <w:t>Nghị định số 95/2019/NĐ-CP</w:t>
            </w:r>
          </w:p>
        </w:tc>
        <w:tc>
          <w:tcPr>
            <w:tcW w:w="134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413D8E18" w14:textId="77777777" w:rsidR="008F72F3" w:rsidRPr="00F85E36" w:rsidRDefault="008F72F3" w:rsidP="0083503E">
            <w:pPr>
              <w:jc w:val="center"/>
            </w:pPr>
            <w:r w:rsidRPr="00F85E36">
              <w:t>2019</w:t>
            </w:r>
          </w:p>
        </w:tc>
        <w:tc>
          <w:tcPr>
            <w:tcW w:w="1977"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718117EA" w14:textId="77777777" w:rsidR="008F72F3" w:rsidRPr="00F85E36" w:rsidRDefault="008F72F3" w:rsidP="0083503E">
            <w:pPr>
              <w:jc w:val="center"/>
            </w:pPr>
            <w:r w:rsidRPr="00F85E36">
              <w:t>Chính phủ</w:t>
            </w:r>
          </w:p>
        </w:tc>
        <w:tc>
          <w:tcPr>
            <w:tcW w:w="5470"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007F6D1D" w14:textId="77777777" w:rsidR="008F72F3" w:rsidRPr="00F85E36" w:rsidRDefault="008F72F3" w:rsidP="00F85E36">
            <w:r w:rsidRPr="00F85E36">
              <w:t>Sửa đổi, bổ sung một số điều của Nghị định số 24a/2016/NĐ-CP ngày 05 tháng 4 năm 2016 của Chính phủ về quản lý vật liệu xây dựng.</w:t>
            </w:r>
          </w:p>
        </w:tc>
      </w:tr>
      <w:tr w:rsidR="008F72F3" w:rsidRPr="0078610B" w14:paraId="32B0DE50" w14:textId="77777777" w:rsidTr="000432AF">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57" w:type="dxa"/>
              <w:left w:w="113" w:type="dxa"/>
              <w:bottom w:w="57" w:type="dxa"/>
              <w:right w:w="113" w:type="dxa"/>
            </w:tcMar>
          </w:tcPr>
          <w:p w14:paraId="425E37D5" w14:textId="77777777" w:rsidR="008F72F3" w:rsidRPr="00F85E36" w:rsidRDefault="008F72F3" w:rsidP="00F85E36">
            <w:pPr>
              <w:jc w:val="center"/>
              <w:rPr>
                <w:b/>
              </w:rPr>
            </w:pPr>
          </w:p>
        </w:tc>
        <w:tc>
          <w:tcPr>
            <w:tcW w:w="425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3390C07B" w14:textId="77777777" w:rsidR="008F72F3" w:rsidRPr="00F85E36" w:rsidRDefault="008F72F3" w:rsidP="00F85E36">
            <w:r w:rsidRPr="00F85E36">
              <w:t>Nghị định số 35/2023/NĐ-CP</w:t>
            </w:r>
          </w:p>
        </w:tc>
        <w:tc>
          <w:tcPr>
            <w:tcW w:w="134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53350599" w14:textId="77777777" w:rsidR="008F72F3" w:rsidRPr="00F85E36" w:rsidRDefault="008F72F3" w:rsidP="0083503E">
            <w:pPr>
              <w:jc w:val="center"/>
            </w:pPr>
            <w:r w:rsidRPr="00F85E36">
              <w:t>2023</w:t>
            </w:r>
          </w:p>
        </w:tc>
        <w:tc>
          <w:tcPr>
            <w:tcW w:w="1977"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3424B365" w14:textId="77777777" w:rsidR="008F72F3" w:rsidRPr="00F85E36" w:rsidRDefault="008F72F3" w:rsidP="0083503E">
            <w:pPr>
              <w:jc w:val="center"/>
            </w:pPr>
            <w:r w:rsidRPr="00F85E36">
              <w:t>Chính phủ</w:t>
            </w:r>
          </w:p>
        </w:tc>
        <w:tc>
          <w:tcPr>
            <w:tcW w:w="5470"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7F030A58" w14:textId="77777777" w:rsidR="008F72F3" w:rsidRPr="00F85E36" w:rsidRDefault="008F72F3" w:rsidP="00F85E36">
            <w:r w:rsidRPr="00F85E36">
              <w:t>Sửa đổi, bổ sung một số điều của các Nghị định thuộc lĩnh vực quản lý nhà nước của Bộ Xây dựng.</w:t>
            </w:r>
          </w:p>
        </w:tc>
      </w:tr>
      <w:tr w:rsidR="008F72F3" w:rsidRPr="0078610B" w14:paraId="363F2A79" w14:textId="77777777" w:rsidTr="000432AF">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57" w:type="dxa"/>
              <w:left w:w="113" w:type="dxa"/>
              <w:bottom w:w="57" w:type="dxa"/>
              <w:right w:w="113" w:type="dxa"/>
            </w:tcMar>
          </w:tcPr>
          <w:p w14:paraId="464D5EC8" w14:textId="77777777" w:rsidR="008F72F3" w:rsidRPr="00F85E36" w:rsidRDefault="008F72F3" w:rsidP="00F85E36">
            <w:pPr>
              <w:jc w:val="center"/>
              <w:rPr>
                <w:b/>
              </w:rPr>
            </w:pPr>
            <w:r w:rsidRPr="00F85E36">
              <w:rPr>
                <w:b/>
              </w:rPr>
              <w:t>IX</w:t>
            </w:r>
          </w:p>
        </w:tc>
        <w:tc>
          <w:tcPr>
            <w:tcW w:w="425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2139EF95" w14:textId="77777777" w:rsidR="008F72F3" w:rsidRPr="00F85E36" w:rsidRDefault="008F72F3" w:rsidP="00F85E36">
            <w:pPr>
              <w:rPr>
                <w:b/>
              </w:rPr>
            </w:pPr>
            <w:r w:rsidRPr="00F85E36">
              <w:rPr>
                <w:b/>
              </w:rPr>
              <w:t>VĂN HÓA, THỂ THAO VÀ DU LỊCH</w:t>
            </w:r>
          </w:p>
        </w:tc>
        <w:tc>
          <w:tcPr>
            <w:tcW w:w="134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46A8E133" w14:textId="77777777" w:rsidR="008F72F3" w:rsidRPr="00F85E36" w:rsidRDefault="008F72F3" w:rsidP="0083503E">
            <w:pPr>
              <w:jc w:val="center"/>
            </w:pPr>
          </w:p>
        </w:tc>
        <w:tc>
          <w:tcPr>
            <w:tcW w:w="1977"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57D43299" w14:textId="77777777" w:rsidR="008F72F3" w:rsidRPr="00F85E36" w:rsidRDefault="008F72F3" w:rsidP="0083503E">
            <w:pPr>
              <w:jc w:val="center"/>
            </w:pPr>
          </w:p>
        </w:tc>
        <w:tc>
          <w:tcPr>
            <w:tcW w:w="5470"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02A605F5" w14:textId="77777777" w:rsidR="008F72F3" w:rsidRPr="00F85E36" w:rsidRDefault="008F72F3" w:rsidP="00F85E36"/>
        </w:tc>
      </w:tr>
      <w:tr w:rsidR="008F72F3" w:rsidRPr="0078610B" w14:paraId="12B6AAA1" w14:textId="77777777" w:rsidTr="000432AF">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57" w:type="dxa"/>
              <w:left w:w="113" w:type="dxa"/>
              <w:bottom w:w="57" w:type="dxa"/>
              <w:right w:w="113" w:type="dxa"/>
            </w:tcMar>
          </w:tcPr>
          <w:p w14:paraId="304D2CB7" w14:textId="77777777" w:rsidR="008F72F3" w:rsidRPr="00F85E36" w:rsidRDefault="008F72F3" w:rsidP="00F85E36">
            <w:pPr>
              <w:jc w:val="center"/>
              <w:rPr>
                <w:b/>
              </w:rPr>
            </w:pPr>
          </w:p>
        </w:tc>
        <w:tc>
          <w:tcPr>
            <w:tcW w:w="425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1BB94146" w14:textId="77777777" w:rsidR="008F72F3" w:rsidRPr="00F85E36" w:rsidRDefault="008F72F3" w:rsidP="00F85E36">
            <w:r w:rsidRPr="00F85E36">
              <w:t>Nghị định số  67/2022/NĐ-CP</w:t>
            </w:r>
          </w:p>
        </w:tc>
        <w:tc>
          <w:tcPr>
            <w:tcW w:w="134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2D09D746" w14:textId="77777777" w:rsidR="008F72F3" w:rsidRPr="00F85E36" w:rsidRDefault="008F72F3" w:rsidP="0083503E">
            <w:pPr>
              <w:jc w:val="center"/>
            </w:pPr>
            <w:r w:rsidRPr="00F85E36">
              <w:t>2022</w:t>
            </w:r>
          </w:p>
        </w:tc>
        <w:tc>
          <w:tcPr>
            <w:tcW w:w="1977"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6D945EC9" w14:textId="77777777" w:rsidR="008F72F3" w:rsidRPr="00F85E36" w:rsidRDefault="008F72F3" w:rsidP="0083503E">
            <w:pPr>
              <w:jc w:val="center"/>
            </w:pPr>
            <w:r w:rsidRPr="00F85E36">
              <w:t>Chính phủ</w:t>
            </w:r>
          </w:p>
        </w:tc>
        <w:tc>
          <w:tcPr>
            <w:tcW w:w="5470"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7005345C" w14:textId="77777777" w:rsidR="008F72F3" w:rsidRPr="00F85E36" w:rsidRDefault="008F72F3" w:rsidP="00F85E36">
            <w:r w:rsidRPr="00F85E36">
              <w:t>sửa đổi, bổ sung Điều 4 Nghị định số 166/2018/NĐ-CP ngày 25 tháng 12 năm 2018 của Chính phủ quy định thẩm quyền, trình tự, thủ tục lập, thẩm định, phê duyệt quy hoạch, dự án bảo quản, tu bổ, phục hồi di tích lịch sử - văn hóa, danh lam thắng cảnh.</w:t>
            </w:r>
          </w:p>
        </w:tc>
      </w:tr>
      <w:tr w:rsidR="008F72F3" w:rsidRPr="0078610B" w14:paraId="2E04399A" w14:textId="77777777" w:rsidTr="000432AF">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57" w:type="dxa"/>
              <w:left w:w="113" w:type="dxa"/>
              <w:bottom w:w="57" w:type="dxa"/>
              <w:right w:w="113" w:type="dxa"/>
            </w:tcMar>
          </w:tcPr>
          <w:p w14:paraId="04BCAA0C" w14:textId="77777777" w:rsidR="008F72F3" w:rsidRPr="00F85E36" w:rsidRDefault="008F72F3" w:rsidP="00F85E36">
            <w:pPr>
              <w:jc w:val="center"/>
              <w:rPr>
                <w:b/>
              </w:rPr>
            </w:pPr>
            <w:r w:rsidRPr="00F85E36">
              <w:rPr>
                <w:b/>
              </w:rPr>
              <w:t>X</w:t>
            </w:r>
          </w:p>
        </w:tc>
        <w:tc>
          <w:tcPr>
            <w:tcW w:w="425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54D453BE" w14:textId="77777777" w:rsidR="008F72F3" w:rsidRPr="00F85E36" w:rsidRDefault="008F72F3" w:rsidP="00F85E36">
            <w:pPr>
              <w:rPr>
                <w:b/>
              </w:rPr>
            </w:pPr>
            <w:r w:rsidRPr="00F85E36">
              <w:rPr>
                <w:b/>
              </w:rPr>
              <w:t>NGOẠI GIAO</w:t>
            </w:r>
          </w:p>
        </w:tc>
        <w:tc>
          <w:tcPr>
            <w:tcW w:w="134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709D8181" w14:textId="77777777" w:rsidR="008F72F3" w:rsidRPr="00F85E36" w:rsidRDefault="008F72F3" w:rsidP="0083503E">
            <w:pPr>
              <w:jc w:val="center"/>
            </w:pPr>
          </w:p>
        </w:tc>
        <w:tc>
          <w:tcPr>
            <w:tcW w:w="1977"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657E17C4" w14:textId="77777777" w:rsidR="008F72F3" w:rsidRPr="00F85E36" w:rsidRDefault="008F72F3" w:rsidP="0083503E">
            <w:pPr>
              <w:jc w:val="center"/>
            </w:pPr>
          </w:p>
        </w:tc>
        <w:tc>
          <w:tcPr>
            <w:tcW w:w="5470"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3162953E" w14:textId="77777777" w:rsidR="008F72F3" w:rsidRPr="00F85E36" w:rsidRDefault="008F72F3" w:rsidP="00F85E36"/>
        </w:tc>
      </w:tr>
      <w:tr w:rsidR="008F72F3" w:rsidRPr="0078610B" w14:paraId="4C308627" w14:textId="77777777" w:rsidTr="000432AF">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57" w:type="dxa"/>
              <w:left w:w="113" w:type="dxa"/>
              <w:bottom w:w="57" w:type="dxa"/>
              <w:right w:w="113" w:type="dxa"/>
            </w:tcMar>
          </w:tcPr>
          <w:p w14:paraId="732286C2" w14:textId="77777777" w:rsidR="008F72F3" w:rsidRPr="00F85E36" w:rsidRDefault="008F72F3" w:rsidP="00F85E36">
            <w:pPr>
              <w:jc w:val="center"/>
              <w:rPr>
                <w:b/>
              </w:rPr>
            </w:pPr>
          </w:p>
        </w:tc>
        <w:tc>
          <w:tcPr>
            <w:tcW w:w="425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0E98BB10" w14:textId="77777777" w:rsidR="008F72F3" w:rsidRPr="00F85E36" w:rsidRDefault="008F72F3" w:rsidP="00F85E36">
            <w:r w:rsidRPr="00F85E36">
              <w:t>Nghị định số 34/2023/NĐ-CP</w:t>
            </w:r>
          </w:p>
        </w:tc>
        <w:tc>
          <w:tcPr>
            <w:tcW w:w="134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144D0E96" w14:textId="77777777" w:rsidR="008F72F3" w:rsidRPr="00F85E36" w:rsidRDefault="008F72F3" w:rsidP="0083503E">
            <w:pPr>
              <w:jc w:val="center"/>
            </w:pPr>
            <w:r w:rsidRPr="00F85E36">
              <w:t>2023</w:t>
            </w:r>
          </w:p>
        </w:tc>
        <w:tc>
          <w:tcPr>
            <w:tcW w:w="1977"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6B3545B0" w14:textId="77777777" w:rsidR="008F72F3" w:rsidRPr="00F85E36" w:rsidRDefault="008F72F3" w:rsidP="0083503E">
            <w:pPr>
              <w:jc w:val="center"/>
            </w:pPr>
            <w:r w:rsidRPr="00F85E36">
              <w:t>Chính phủ</w:t>
            </w:r>
          </w:p>
        </w:tc>
        <w:tc>
          <w:tcPr>
            <w:tcW w:w="5470"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75BF6FCA" w14:textId="77777777" w:rsidR="008F72F3" w:rsidRPr="00F85E36" w:rsidRDefault="008F72F3" w:rsidP="00F85E36">
            <w:r w:rsidRPr="00F85E36">
              <w:t xml:space="preserve">Sửa đổi, bổ sung một số điều của Nghị định số 112/2014/NĐ-CP ngày 21 tháng 11 năm 2014 của Chính phủ quy định về quản lý cửa khẩu biên giới </w:t>
            </w:r>
            <w:r w:rsidRPr="00F85E36">
              <w:lastRenderedPageBreak/>
              <w:t>đất liền.</w:t>
            </w:r>
          </w:p>
        </w:tc>
      </w:tr>
      <w:tr w:rsidR="008F72F3" w:rsidRPr="0078610B" w14:paraId="68EF6BE0" w14:textId="77777777" w:rsidTr="000432AF">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57" w:type="dxa"/>
              <w:left w:w="113" w:type="dxa"/>
              <w:bottom w:w="57" w:type="dxa"/>
              <w:right w:w="113" w:type="dxa"/>
            </w:tcMar>
          </w:tcPr>
          <w:p w14:paraId="7C97640D" w14:textId="77777777" w:rsidR="008F72F3" w:rsidRPr="00F85E36" w:rsidRDefault="008F72F3" w:rsidP="00F85E36">
            <w:pPr>
              <w:jc w:val="center"/>
              <w:rPr>
                <w:b/>
              </w:rPr>
            </w:pPr>
            <w:r w:rsidRPr="00F85E36">
              <w:rPr>
                <w:b/>
              </w:rPr>
              <w:lastRenderedPageBreak/>
              <w:t>XI</w:t>
            </w:r>
          </w:p>
        </w:tc>
        <w:tc>
          <w:tcPr>
            <w:tcW w:w="425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56E6376A" w14:textId="77777777" w:rsidR="008F72F3" w:rsidRPr="00F85E36" w:rsidRDefault="008F72F3" w:rsidP="00F85E36">
            <w:pPr>
              <w:rPr>
                <w:b/>
              </w:rPr>
            </w:pPr>
            <w:r w:rsidRPr="00F85E36">
              <w:rPr>
                <w:b/>
              </w:rPr>
              <w:t>QUỐC PHÒNG</w:t>
            </w:r>
          </w:p>
        </w:tc>
        <w:tc>
          <w:tcPr>
            <w:tcW w:w="134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58E8BE8A" w14:textId="77777777" w:rsidR="008F72F3" w:rsidRPr="00F85E36" w:rsidRDefault="008F72F3" w:rsidP="0083503E">
            <w:pPr>
              <w:jc w:val="center"/>
            </w:pPr>
          </w:p>
        </w:tc>
        <w:tc>
          <w:tcPr>
            <w:tcW w:w="1977"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73E29696" w14:textId="77777777" w:rsidR="008F72F3" w:rsidRPr="00F85E36" w:rsidRDefault="008F72F3" w:rsidP="0083503E">
            <w:pPr>
              <w:jc w:val="center"/>
            </w:pPr>
          </w:p>
        </w:tc>
        <w:tc>
          <w:tcPr>
            <w:tcW w:w="5470"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56B7EC41" w14:textId="77777777" w:rsidR="008F72F3" w:rsidRPr="00F85E36" w:rsidRDefault="008F72F3" w:rsidP="00F85E36"/>
        </w:tc>
      </w:tr>
      <w:tr w:rsidR="008F72F3" w:rsidRPr="0078610B" w14:paraId="344906DB" w14:textId="77777777" w:rsidTr="000432AF">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57" w:type="dxa"/>
              <w:left w:w="113" w:type="dxa"/>
              <w:bottom w:w="57" w:type="dxa"/>
              <w:right w:w="113" w:type="dxa"/>
            </w:tcMar>
          </w:tcPr>
          <w:p w14:paraId="440A70A7" w14:textId="77777777" w:rsidR="008F72F3" w:rsidRPr="00F85E36" w:rsidRDefault="008F72F3" w:rsidP="00F85E36">
            <w:pPr>
              <w:jc w:val="center"/>
              <w:rPr>
                <w:b/>
              </w:rPr>
            </w:pPr>
          </w:p>
        </w:tc>
        <w:tc>
          <w:tcPr>
            <w:tcW w:w="425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5F908F4E" w14:textId="77777777" w:rsidR="008F72F3" w:rsidRPr="00F85E36" w:rsidRDefault="008F72F3" w:rsidP="00F85E36">
            <w:r w:rsidRPr="00F85E36">
              <w:t>Nghị định số 22/2021/NĐ-CP</w:t>
            </w:r>
          </w:p>
          <w:p w14:paraId="47D69EF8" w14:textId="77777777" w:rsidR="008F72F3" w:rsidRPr="00F85E36" w:rsidRDefault="008F72F3" w:rsidP="00F85E36"/>
        </w:tc>
        <w:tc>
          <w:tcPr>
            <w:tcW w:w="1342"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0F9D5EB2" w14:textId="77777777" w:rsidR="008F72F3" w:rsidRPr="00F85E36" w:rsidRDefault="008F72F3" w:rsidP="0083503E">
            <w:pPr>
              <w:jc w:val="center"/>
            </w:pPr>
            <w:r w:rsidRPr="00F85E36">
              <w:t>2021</w:t>
            </w:r>
          </w:p>
        </w:tc>
        <w:tc>
          <w:tcPr>
            <w:tcW w:w="1977"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tcPr>
          <w:p w14:paraId="23469AE6" w14:textId="77777777" w:rsidR="008F72F3" w:rsidRPr="00F85E36" w:rsidRDefault="008F72F3" w:rsidP="0083503E">
            <w:pPr>
              <w:jc w:val="center"/>
            </w:pPr>
            <w:r w:rsidRPr="00F85E36">
              <w:t>Chính phủ</w:t>
            </w:r>
          </w:p>
        </w:tc>
        <w:tc>
          <w:tcPr>
            <w:tcW w:w="5470" w:type="dxa"/>
            <w:tcBorders>
              <w:top w:val="single" w:sz="4" w:space="0" w:color="auto"/>
              <w:left w:val="nil"/>
              <w:bottom w:val="single" w:sz="4" w:space="0" w:color="auto"/>
              <w:right w:val="single" w:sz="4" w:space="0" w:color="auto"/>
            </w:tcBorders>
            <w:shd w:val="clear" w:color="auto" w:fill="auto"/>
            <w:tcMar>
              <w:top w:w="57" w:type="dxa"/>
              <w:left w:w="113" w:type="dxa"/>
              <w:bottom w:w="57" w:type="dxa"/>
              <w:right w:w="113" w:type="dxa"/>
            </w:tcMar>
            <w:vAlign w:val="center"/>
          </w:tcPr>
          <w:p w14:paraId="66B120ED" w14:textId="77777777" w:rsidR="008F72F3" w:rsidRPr="00F85E36" w:rsidRDefault="008F72F3" w:rsidP="00F85E36">
            <w:r w:rsidRPr="00F85E36">
              <w:t>Khu kinh tế - quốc phòng</w:t>
            </w:r>
          </w:p>
        </w:tc>
      </w:tr>
    </w:tbl>
    <w:p w14:paraId="7098C278" w14:textId="77777777" w:rsidR="007C55C2" w:rsidRDefault="007C55C2" w:rsidP="003B6A40"/>
    <w:p w14:paraId="2F69574D" w14:textId="77777777" w:rsidR="000432AF" w:rsidRDefault="000432AF">
      <w:pPr>
        <w:widowControl/>
        <w:spacing w:before="0" w:after="160" w:line="259" w:lineRule="auto"/>
        <w:jc w:val="left"/>
        <w:rPr>
          <w:b/>
        </w:rPr>
      </w:pPr>
      <w:r>
        <w:rPr>
          <w:b/>
        </w:rPr>
        <w:br w:type="page"/>
      </w:r>
    </w:p>
    <w:p w14:paraId="7746F96A" w14:textId="77777777" w:rsidR="007C55C2" w:rsidRDefault="007C55C2" w:rsidP="0094568D">
      <w:pPr>
        <w:pStyle w:val="Heading1"/>
      </w:pPr>
      <w:r w:rsidRPr="007C55C2">
        <w:lastRenderedPageBreak/>
        <w:t xml:space="preserve">D </w:t>
      </w:r>
      <w:r w:rsidR="000B4BBF">
        <w:t>– CÁC VĂN BẢN THỰC HIỆN QUY ĐỊNH CHUYỂN TIẾP CỦA LUẬT QUY HOẠCH</w:t>
      </w:r>
    </w:p>
    <w:tbl>
      <w:tblPr>
        <w:tblStyle w:val="TableGrid"/>
        <w:tblW w:w="13887" w:type="dxa"/>
        <w:tblLook w:val="04A0" w:firstRow="1" w:lastRow="0" w:firstColumn="1" w:lastColumn="0" w:noHBand="0" w:noVBand="1"/>
      </w:tblPr>
      <w:tblGrid>
        <w:gridCol w:w="563"/>
        <w:gridCol w:w="4394"/>
        <w:gridCol w:w="1417"/>
        <w:gridCol w:w="1985"/>
        <w:gridCol w:w="5528"/>
      </w:tblGrid>
      <w:tr w:rsidR="0083503E" w14:paraId="15989E1F" w14:textId="77777777" w:rsidTr="000432AF">
        <w:trPr>
          <w:tblHeader/>
        </w:trPr>
        <w:tc>
          <w:tcPr>
            <w:tcW w:w="563" w:type="dxa"/>
          </w:tcPr>
          <w:p w14:paraId="78DB4C8B" w14:textId="77777777" w:rsidR="0083503E" w:rsidRDefault="0083503E" w:rsidP="003B6A40">
            <w:pPr>
              <w:rPr>
                <w:b/>
              </w:rPr>
            </w:pPr>
            <w:r>
              <w:rPr>
                <w:b/>
              </w:rPr>
              <w:t>TT</w:t>
            </w:r>
          </w:p>
        </w:tc>
        <w:tc>
          <w:tcPr>
            <w:tcW w:w="4394" w:type="dxa"/>
          </w:tcPr>
          <w:p w14:paraId="10146636" w14:textId="77777777" w:rsidR="0083503E" w:rsidRDefault="0083503E" w:rsidP="003B6A40">
            <w:pPr>
              <w:rPr>
                <w:b/>
              </w:rPr>
            </w:pPr>
            <w:r w:rsidRPr="0083503E">
              <w:rPr>
                <w:b/>
              </w:rPr>
              <w:t>Tên, số ký hiệu loại văn bản</w:t>
            </w:r>
          </w:p>
        </w:tc>
        <w:tc>
          <w:tcPr>
            <w:tcW w:w="1417" w:type="dxa"/>
          </w:tcPr>
          <w:p w14:paraId="79A1E6E0" w14:textId="77777777" w:rsidR="0083503E" w:rsidRDefault="000F1A73" w:rsidP="0083503E">
            <w:pPr>
              <w:jc w:val="center"/>
              <w:rPr>
                <w:b/>
              </w:rPr>
            </w:pPr>
            <w:r>
              <w:rPr>
                <w:b/>
              </w:rPr>
              <w:t xml:space="preserve">Thời gian </w:t>
            </w:r>
            <w:r w:rsidR="0083503E" w:rsidRPr="0083503E">
              <w:rPr>
                <w:b/>
              </w:rPr>
              <w:t>ban hành</w:t>
            </w:r>
          </w:p>
        </w:tc>
        <w:tc>
          <w:tcPr>
            <w:tcW w:w="1985" w:type="dxa"/>
          </w:tcPr>
          <w:p w14:paraId="53232798" w14:textId="77777777" w:rsidR="0083503E" w:rsidRDefault="0083503E" w:rsidP="0083503E">
            <w:pPr>
              <w:jc w:val="center"/>
              <w:rPr>
                <w:b/>
              </w:rPr>
            </w:pPr>
            <w:r w:rsidRPr="0083503E">
              <w:rPr>
                <w:b/>
              </w:rPr>
              <w:t>Cơ quan</w:t>
            </w:r>
            <w:r>
              <w:rPr>
                <w:b/>
              </w:rPr>
              <w:br/>
            </w:r>
            <w:r w:rsidRPr="0083503E">
              <w:rPr>
                <w:b/>
              </w:rPr>
              <w:t>ban hành</w:t>
            </w:r>
          </w:p>
        </w:tc>
        <w:tc>
          <w:tcPr>
            <w:tcW w:w="5528" w:type="dxa"/>
          </w:tcPr>
          <w:p w14:paraId="06B2D4C1" w14:textId="77777777" w:rsidR="0083503E" w:rsidRDefault="0083503E" w:rsidP="003B6A40">
            <w:pPr>
              <w:rPr>
                <w:b/>
              </w:rPr>
            </w:pPr>
            <w:r w:rsidRPr="0083503E">
              <w:rPr>
                <w:b/>
              </w:rPr>
              <w:t>Trích yếu văn bản</w:t>
            </w:r>
          </w:p>
        </w:tc>
      </w:tr>
      <w:tr w:rsidR="005F1454" w14:paraId="7AA886BF" w14:textId="77777777" w:rsidTr="003027A6">
        <w:tc>
          <w:tcPr>
            <w:tcW w:w="563" w:type="dxa"/>
          </w:tcPr>
          <w:p w14:paraId="1AF6D2F8" w14:textId="77777777" w:rsidR="005F1454" w:rsidRDefault="005F1454" w:rsidP="003B6A40">
            <w:pPr>
              <w:rPr>
                <w:b/>
              </w:rPr>
            </w:pPr>
            <w:r>
              <w:rPr>
                <w:b/>
              </w:rPr>
              <w:t>I</w:t>
            </w:r>
          </w:p>
        </w:tc>
        <w:tc>
          <w:tcPr>
            <w:tcW w:w="13324" w:type="dxa"/>
            <w:gridSpan w:val="4"/>
          </w:tcPr>
          <w:p w14:paraId="0A08476B" w14:textId="77777777" w:rsidR="005F1454" w:rsidRPr="0083503E" w:rsidRDefault="005F1454" w:rsidP="003B6A40">
            <w:pPr>
              <w:rPr>
                <w:b/>
              </w:rPr>
            </w:pPr>
            <w:r w:rsidRPr="005F1454">
              <w:rPr>
                <w:b/>
              </w:rPr>
              <w:t>Rà soát quy hoạch được tích hợp vào quy hoạch cấp quốc gia, quy hoạch vùng, quy hoạch tỉnh và điều chỉnh quy hoạch thời kỳ 2011 – 2020 khi các quy hoạch thuộc hệ thống quy hoạch quốc gia chưa được quyết định/phê duyệt</w:t>
            </w:r>
          </w:p>
        </w:tc>
      </w:tr>
      <w:tr w:rsidR="0083503E" w14:paraId="06193D71" w14:textId="77777777" w:rsidTr="0083503E">
        <w:tc>
          <w:tcPr>
            <w:tcW w:w="563" w:type="dxa"/>
          </w:tcPr>
          <w:p w14:paraId="2E46340A" w14:textId="77777777" w:rsidR="0083503E" w:rsidRDefault="0083503E" w:rsidP="003B6A40">
            <w:pPr>
              <w:rPr>
                <w:b/>
              </w:rPr>
            </w:pPr>
          </w:p>
        </w:tc>
        <w:tc>
          <w:tcPr>
            <w:tcW w:w="4394" w:type="dxa"/>
          </w:tcPr>
          <w:p w14:paraId="564737C7" w14:textId="77777777" w:rsidR="0083503E" w:rsidRPr="005F1454" w:rsidRDefault="005F1454" w:rsidP="003B6A40">
            <w:r w:rsidRPr="005F1454">
              <w:t>Nghị quyết số 110/NQ-CP</w:t>
            </w:r>
          </w:p>
        </w:tc>
        <w:tc>
          <w:tcPr>
            <w:tcW w:w="1417" w:type="dxa"/>
          </w:tcPr>
          <w:p w14:paraId="0533A676" w14:textId="77777777" w:rsidR="0083503E" w:rsidRPr="005F1454" w:rsidRDefault="005F1454" w:rsidP="005F1454">
            <w:pPr>
              <w:jc w:val="center"/>
            </w:pPr>
            <w:r w:rsidRPr="005F1454">
              <w:t>2019</w:t>
            </w:r>
          </w:p>
        </w:tc>
        <w:tc>
          <w:tcPr>
            <w:tcW w:w="1985" w:type="dxa"/>
          </w:tcPr>
          <w:p w14:paraId="2985B630" w14:textId="77777777" w:rsidR="0083503E" w:rsidRPr="005F1454" w:rsidRDefault="005F1454" w:rsidP="0083503E">
            <w:r w:rsidRPr="005F1454">
              <w:t>Chính phủ</w:t>
            </w:r>
          </w:p>
        </w:tc>
        <w:tc>
          <w:tcPr>
            <w:tcW w:w="5528" w:type="dxa"/>
          </w:tcPr>
          <w:p w14:paraId="09AB278F" w14:textId="77777777" w:rsidR="0083503E" w:rsidRPr="005F1454" w:rsidRDefault="005F1454" w:rsidP="003B6A40">
            <w:r w:rsidRPr="005F1454">
              <w:t>Danh mục các quy hoạch được tích hợp vào quy hoạch cấp quốc gia, quy hoạch vùng, quy hoạch tỉnh theo quy định tại điểm c khoản 1 Điều 59 Luật Quy hoạch</w:t>
            </w:r>
          </w:p>
        </w:tc>
      </w:tr>
      <w:tr w:rsidR="005F1454" w14:paraId="3ACEF000" w14:textId="77777777" w:rsidTr="0083503E">
        <w:tc>
          <w:tcPr>
            <w:tcW w:w="563" w:type="dxa"/>
          </w:tcPr>
          <w:p w14:paraId="1156DD23" w14:textId="77777777" w:rsidR="005F1454" w:rsidRDefault="005F1454" w:rsidP="005F1454">
            <w:pPr>
              <w:rPr>
                <w:b/>
              </w:rPr>
            </w:pPr>
          </w:p>
        </w:tc>
        <w:tc>
          <w:tcPr>
            <w:tcW w:w="4394" w:type="dxa"/>
          </w:tcPr>
          <w:p w14:paraId="4C6E4D53" w14:textId="77777777" w:rsidR="005F1454" w:rsidRPr="005F1454" w:rsidRDefault="005F1454" w:rsidP="005F1454">
            <w:r w:rsidRPr="005F1454">
              <w:t>Nghị quyết số 131/NQ-CP</w:t>
            </w:r>
          </w:p>
        </w:tc>
        <w:tc>
          <w:tcPr>
            <w:tcW w:w="1417" w:type="dxa"/>
          </w:tcPr>
          <w:p w14:paraId="3E99392D" w14:textId="77777777" w:rsidR="005F1454" w:rsidRPr="005F1454" w:rsidRDefault="005F1454" w:rsidP="005F1454">
            <w:pPr>
              <w:jc w:val="center"/>
            </w:pPr>
            <w:r w:rsidRPr="005F1454">
              <w:t>2020</w:t>
            </w:r>
          </w:p>
        </w:tc>
        <w:tc>
          <w:tcPr>
            <w:tcW w:w="1985" w:type="dxa"/>
          </w:tcPr>
          <w:p w14:paraId="17334CE4" w14:textId="77777777" w:rsidR="005F1454" w:rsidRPr="005F1454" w:rsidRDefault="005F1454" w:rsidP="005F1454">
            <w:r w:rsidRPr="005F1454">
              <w:t>Chính phủ</w:t>
            </w:r>
          </w:p>
        </w:tc>
        <w:tc>
          <w:tcPr>
            <w:tcW w:w="5528" w:type="dxa"/>
          </w:tcPr>
          <w:p w14:paraId="26197CA1" w14:textId="77777777" w:rsidR="005F1454" w:rsidRPr="005F1454" w:rsidRDefault="005F1454" w:rsidP="005F1454">
            <w:r>
              <w:t>B</w:t>
            </w:r>
            <w:r w:rsidRPr="005F1454">
              <w:t xml:space="preserve">ổ sung các quy hoạch tại phụ lục danh mục các quy hoạch được tích hợp vào quy hoạch cấp quốc gia, quy hoạch vùng, quy hoạch tỉnh theo quy định tại điểm c khoản 1 </w:t>
            </w:r>
            <w:r>
              <w:t>Điều 59 của L</w:t>
            </w:r>
            <w:r w:rsidRPr="005F1454">
              <w:t xml:space="preserve">uật </w:t>
            </w:r>
            <w:r>
              <w:t>Q</w:t>
            </w:r>
            <w:r w:rsidRPr="005F1454">
              <w:t xml:space="preserve">uy hoạch ban hành kèm theo </w:t>
            </w:r>
            <w:r>
              <w:t>N</w:t>
            </w:r>
            <w:r w:rsidRPr="005F1454">
              <w:t>ghị quyết số 110/NQ-CP</w:t>
            </w:r>
            <w:r>
              <w:t xml:space="preserve"> ngày 02 tháng 12 năm 2019 của C</w:t>
            </w:r>
            <w:r w:rsidRPr="005F1454">
              <w:t>hính phủ</w:t>
            </w:r>
          </w:p>
        </w:tc>
      </w:tr>
      <w:tr w:rsidR="005F1454" w14:paraId="09909ED2" w14:textId="77777777" w:rsidTr="003C33FA">
        <w:tc>
          <w:tcPr>
            <w:tcW w:w="563" w:type="dxa"/>
          </w:tcPr>
          <w:p w14:paraId="2FD9FCBA" w14:textId="77777777" w:rsidR="005F1454" w:rsidRDefault="005F1454" w:rsidP="005F1454">
            <w:pPr>
              <w:rPr>
                <w:b/>
              </w:rPr>
            </w:pPr>
            <w:r>
              <w:rPr>
                <w:b/>
              </w:rPr>
              <w:t>II</w:t>
            </w:r>
          </w:p>
        </w:tc>
        <w:tc>
          <w:tcPr>
            <w:tcW w:w="13324" w:type="dxa"/>
            <w:gridSpan w:val="4"/>
          </w:tcPr>
          <w:p w14:paraId="58C14568" w14:textId="77777777" w:rsidR="005F1454" w:rsidRPr="005F1454" w:rsidRDefault="005F1454" w:rsidP="005F1454">
            <w:r w:rsidRPr="005F1454">
              <w:rPr>
                <w:b/>
              </w:rPr>
              <w:t>Rà soát các quy hoạch hết hiệu lực theo quy định tại điểm d</w:t>
            </w:r>
            <w:r>
              <w:rPr>
                <w:b/>
              </w:rPr>
              <w:t xml:space="preserve"> khoản 1 Điều 59 Luật Quy hoạch</w:t>
            </w:r>
          </w:p>
        </w:tc>
      </w:tr>
      <w:tr w:rsidR="005F1454" w14:paraId="4BB64605" w14:textId="77777777" w:rsidTr="0083503E">
        <w:tc>
          <w:tcPr>
            <w:tcW w:w="563" w:type="dxa"/>
          </w:tcPr>
          <w:p w14:paraId="0C299152" w14:textId="77777777" w:rsidR="005F1454" w:rsidRDefault="005F1454" w:rsidP="005F1454">
            <w:pPr>
              <w:rPr>
                <w:b/>
              </w:rPr>
            </w:pPr>
          </w:p>
        </w:tc>
        <w:tc>
          <w:tcPr>
            <w:tcW w:w="4394" w:type="dxa"/>
          </w:tcPr>
          <w:p w14:paraId="31B89EA7" w14:textId="77777777" w:rsidR="005F1454" w:rsidRPr="005F1454" w:rsidRDefault="005F1454" w:rsidP="005F1454">
            <w:r w:rsidRPr="005F1454">
              <w:t>Nghị quyết số 63/NQ-CP</w:t>
            </w:r>
          </w:p>
        </w:tc>
        <w:tc>
          <w:tcPr>
            <w:tcW w:w="1417" w:type="dxa"/>
          </w:tcPr>
          <w:p w14:paraId="12AB386C" w14:textId="77777777" w:rsidR="005F1454" w:rsidRPr="005F1454" w:rsidRDefault="005F1454" w:rsidP="005F1454">
            <w:pPr>
              <w:jc w:val="center"/>
            </w:pPr>
            <w:r w:rsidRPr="005F1454">
              <w:t>2019</w:t>
            </w:r>
          </w:p>
        </w:tc>
        <w:tc>
          <w:tcPr>
            <w:tcW w:w="1985" w:type="dxa"/>
          </w:tcPr>
          <w:p w14:paraId="4DA05336" w14:textId="77777777" w:rsidR="005F1454" w:rsidRPr="005F1454" w:rsidRDefault="005F1454" w:rsidP="005F1454">
            <w:r w:rsidRPr="005F1454">
              <w:t>Chính phủ</w:t>
            </w:r>
          </w:p>
        </w:tc>
        <w:tc>
          <w:tcPr>
            <w:tcW w:w="5528" w:type="dxa"/>
          </w:tcPr>
          <w:p w14:paraId="1AA51F81" w14:textId="77777777" w:rsidR="005F1454" w:rsidRPr="005F1454" w:rsidRDefault="005F1454" w:rsidP="005F1454">
            <w:r w:rsidRPr="005F1454">
              <w:t>Danh mục các quy hoạch về đầu tư phát triển hàng hóa, dịch vụ, sản phẩm cụ thể, ấn định khối lượng, số lượng hàng hóa, dịch vụ, sản phẩm được sản xuất, tiêu thụ hết hiệu lực theo quy định tại điểm d khoản 1 Điều 59 Luật Quy hoạch thuộc thẩm quyền phê duyệt của Thủ tướng Chính phủ.</w:t>
            </w:r>
          </w:p>
        </w:tc>
      </w:tr>
      <w:tr w:rsidR="005F1454" w14:paraId="0348C8C7" w14:textId="77777777" w:rsidTr="0083503E">
        <w:tc>
          <w:tcPr>
            <w:tcW w:w="563" w:type="dxa"/>
          </w:tcPr>
          <w:p w14:paraId="2AA90376" w14:textId="77777777" w:rsidR="005F1454" w:rsidRDefault="005F1454" w:rsidP="005F1454">
            <w:pPr>
              <w:rPr>
                <w:b/>
              </w:rPr>
            </w:pPr>
          </w:p>
        </w:tc>
        <w:tc>
          <w:tcPr>
            <w:tcW w:w="4394" w:type="dxa"/>
          </w:tcPr>
          <w:p w14:paraId="30F690F2" w14:textId="77777777" w:rsidR="005F1454" w:rsidRPr="00EE67A6" w:rsidRDefault="00EE67A6" w:rsidP="00EE67A6">
            <w:pPr>
              <w:tabs>
                <w:tab w:val="center" w:pos="2089"/>
              </w:tabs>
            </w:pPr>
            <w:r w:rsidRPr="00EE67A6">
              <w:t>Quyết định số</w:t>
            </w:r>
            <w:r>
              <w:t xml:space="preserve"> </w:t>
            </w:r>
            <w:r w:rsidRPr="00EE67A6">
              <w:t>4977/QĐ-BCT</w:t>
            </w:r>
          </w:p>
        </w:tc>
        <w:tc>
          <w:tcPr>
            <w:tcW w:w="1417" w:type="dxa"/>
          </w:tcPr>
          <w:p w14:paraId="7E236DE6" w14:textId="77777777" w:rsidR="005F1454" w:rsidRPr="00EE67A6" w:rsidRDefault="000F1A73" w:rsidP="00EE67A6">
            <w:r w:rsidRPr="000F1A73">
              <w:t>27/12/2018</w:t>
            </w:r>
          </w:p>
        </w:tc>
        <w:tc>
          <w:tcPr>
            <w:tcW w:w="1985" w:type="dxa"/>
          </w:tcPr>
          <w:p w14:paraId="303C1687" w14:textId="77777777" w:rsidR="005F1454" w:rsidRPr="00EE67A6" w:rsidRDefault="00EE67A6" w:rsidP="00EE67A6">
            <w:r>
              <w:t>Bộ CT</w:t>
            </w:r>
          </w:p>
        </w:tc>
        <w:tc>
          <w:tcPr>
            <w:tcW w:w="5528" w:type="dxa"/>
          </w:tcPr>
          <w:p w14:paraId="0C390A32" w14:textId="77777777" w:rsidR="005F1454" w:rsidRPr="00EE67A6" w:rsidRDefault="000F1A73" w:rsidP="000F1A73">
            <w:r>
              <w:t>B</w:t>
            </w:r>
            <w:r w:rsidRPr="000F1A73">
              <w:t xml:space="preserve">ãi bỏ các quy hoạch hàng hóa, dịch vụ, sản phẩm cụ thể theo quy định tại điểm d, khoản 1, </w:t>
            </w:r>
            <w:r>
              <w:t>Đ</w:t>
            </w:r>
            <w:r w:rsidRPr="000F1A73">
              <w:t xml:space="preserve">iều 59, </w:t>
            </w:r>
            <w:r>
              <w:t>L</w:t>
            </w:r>
            <w:r w:rsidRPr="000F1A73">
              <w:t xml:space="preserve">uật </w:t>
            </w:r>
            <w:r>
              <w:t>Q</w:t>
            </w:r>
            <w:r w:rsidRPr="000F1A73">
              <w:t xml:space="preserve">uy hoạch thuộc thẩm quyền của </w:t>
            </w:r>
            <w:r>
              <w:t>Bộ trưởng Bộ Cô</w:t>
            </w:r>
            <w:r w:rsidRPr="000F1A73">
              <w:t xml:space="preserve">ng </w:t>
            </w:r>
            <w:r>
              <w:t>T</w:t>
            </w:r>
            <w:r w:rsidRPr="000F1A73">
              <w:t>hương</w:t>
            </w:r>
          </w:p>
        </w:tc>
      </w:tr>
      <w:tr w:rsidR="000F1A73" w14:paraId="0BDC4B1E" w14:textId="77777777" w:rsidTr="0083503E">
        <w:tc>
          <w:tcPr>
            <w:tcW w:w="563" w:type="dxa"/>
          </w:tcPr>
          <w:p w14:paraId="1A4B3F01" w14:textId="77777777" w:rsidR="000F1A73" w:rsidRDefault="000F1A73" w:rsidP="005F1454">
            <w:pPr>
              <w:rPr>
                <w:b/>
              </w:rPr>
            </w:pPr>
          </w:p>
        </w:tc>
        <w:tc>
          <w:tcPr>
            <w:tcW w:w="4394" w:type="dxa"/>
          </w:tcPr>
          <w:p w14:paraId="53BCD27F" w14:textId="77777777" w:rsidR="000F1A73" w:rsidRPr="00EE67A6" w:rsidRDefault="000F1A73" w:rsidP="00EE67A6">
            <w:pPr>
              <w:tabs>
                <w:tab w:val="center" w:pos="2089"/>
              </w:tabs>
            </w:pPr>
            <w:r>
              <w:t xml:space="preserve">Quyết định số </w:t>
            </w:r>
            <w:r w:rsidRPr="000F1A73">
              <w:t>591/QĐ-BNN-KH</w:t>
            </w:r>
          </w:p>
        </w:tc>
        <w:tc>
          <w:tcPr>
            <w:tcW w:w="1417" w:type="dxa"/>
          </w:tcPr>
          <w:p w14:paraId="0DE42769" w14:textId="77777777" w:rsidR="000F1A73" w:rsidRDefault="000F1A73" w:rsidP="00EE67A6">
            <w:r w:rsidRPr="000F1A73">
              <w:t>21/02/2019</w:t>
            </w:r>
          </w:p>
        </w:tc>
        <w:tc>
          <w:tcPr>
            <w:tcW w:w="1985" w:type="dxa"/>
          </w:tcPr>
          <w:p w14:paraId="04C88F63" w14:textId="77777777" w:rsidR="000F1A73" w:rsidRDefault="000F1A73" w:rsidP="00EE67A6">
            <w:r>
              <w:t>Bộ NNPTNT</w:t>
            </w:r>
          </w:p>
        </w:tc>
        <w:tc>
          <w:tcPr>
            <w:tcW w:w="5528" w:type="dxa"/>
          </w:tcPr>
          <w:p w14:paraId="1D316AD6" w14:textId="77777777" w:rsidR="000F1A73" w:rsidRDefault="000F1A73" w:rsidP="000F1A73">
            <w:r w:rsidRPr="000F1A73">
              <w:t xml:space="preserve">Về việc bãi bỏ các quy hoạch về đầu tư phát triển hàng hóa, dịch vụ, sản phẩm cụ thể, ấn định khối lượng, số lượng hàng hóa, dịch vụ, sản phẩm được sản xuất, tiêu thụ thuộc thẩm quyền phê duyệt của </w:t>
            </w:r>
            <w:r w:rsidRPr="000F1A73">
              <w:lastRenderedPageBreak/>
              <w:t xml:space="preserve">Bộ trưởng Bộ </w:t>
            </w:r>
            <w:r>
              <w:t>NNPTNT</w:t>
            </w:r>
          </w:p>
        </w:tc>
      </w:tr>
      <w:tr w:rsidR="000F1A73" w14:paraId="6E8284BE" w14:textId="77777777" w:rsidTr="0083503E">
        <w:tc>
          <w:tcPr>
            <w:tcW w:w="563" w:type="dxa"/>
          </w:tcPr>
          <w:p w14:paraId="1D3A7A4B" w14:textId="77777777" w:rsidR="000F1A73" w:rsidRDefault="000F1A73" w:rsidP="005F1454">
            <w:pPr>
              <w:rPr>
                <w:b/>
              </w:rPr>
            </w:pPr>
          </w:p>
        </w:tc>
        <w:tc>
          <w:tcPr>
            <w:tcW w:w="4394" w:type="dxa"/>
          </w:tcPr>
          <w:p w14:paraId="67725228" w14:textId="77777777" w:rsidR="000F1A73" w:rsidRDefault="000F1A73" w:rsidP="000F1A73">
            <w:pPr>
              <w:tabs>
                <w:tab w:val="center" w:pos="2089"/>
              </w:tabs>
            </w:pPr>
            <w:r w:rsidRPr="000F1A73">
              <w:t>Quyết định số 378/QĐ-BGDĐT</w:t>
            </w:r>
          </w:p>
        </w:tc>
        <w:tc>
          <w:tcPr>
            <w:tcW w:w="1417" w:type="dxa"/>
          </w:tcPr>
          <w:p w14:paraId="27C6AA3D" w14:textId="77777777" w:rsidR="000F1A73" w:rsidRPr="000F1A73" w:rsidRDefault="000F1A73" w:rsidP="00EE67A6">
            <w:r w:rsidRPr="000F1A73">
              <w:t>19/02/2019</w:t>
            </w:r>
          </w:p>
        </w:tc>
        <w:tc>
          <w:tcPr>
            <w:tcW w:w="1985" w:type="dxa"/>
          </w:tcPr>
          <w:p w14:paraId="0B7DBA9C" w14:textId="77777777" w:rsidR="000F1A73" w:rsidRDefault="000F1A73" w:rsidP="00EE67A6">
            <w:r>
              <w:t>Bộ GDĐT</w:t>
            </w:r>
          </w:p>
        </w:tc>
        <w:tc>
          <w:tcPr>
            <w:tcW w:w="5528" w:type="dxa"/>
          </w:tcPr>
          <w:p w14:paraId="716C9AFB" w14:textId="77777777" w:rsidR="000F1A73" w:rsidRPr="000F1A73" w:rsidRDefault="000F1A73" w:rsidP="000F1A73">
            <w:pPr>
              <w:tabs>
                <w:tab w:val="left" w:pos="1440"/>
              </w:tabs>
              <w:jc w:val="left"/>
            </w:pPr>
            <w:r w:rsidRPr="000F1A73">
              <w:t>Bãi bỏ Quyết định số 6639/QĐ-BGDĐT ngày 29/12/2011 của Bộ trưởng Bộ Giáo dục và Đào tạo phê duyệt Quy hoạch phát triển nhân lực ngành giáo dục giai đoạn 2011-2020.</w:t>
            </w:r>
          </w:p>
        </w:tc>
      </w:tr>
      <w:tr w:rsidR="000F1A73" w14:paraId="7709DD20" w14:textId="77777777" w:rsidTr="0083503E">
        <w:tc>
          <w:tcPr>
            <w:tcW w:w="563" w:type="dxa"/>
          </w:tcPr>
          <w:p w14:paraId="202B6D14" w14:textId="77777777" w:rsidR="000F1A73" w:rsidRDefault="000F1A73" w:rsidP="005F1454">
            <w:pPr>
              <w:rPr>
                <w:b/>
              </w:rPr>
            </w:pPr>
          </w:p>
        </w:tc>
        <w:tc>
          <w:tcPr>
            <w:tcW w:w="4394" w:type="dxa"/>
          </w:tcPr>
          <w:p w14:paraId="3D045C14" w14:textId="77777777" w:rsidR="000F1A73" w:rsidRPr="000F1A73" w:rsidRDefault="000F1A73" w:rsidP="000F1A73">
            <w:pPr>
              <w:tabs>
                <w:tab w:val="center" w:pos="2089"/>
              </w:tabs>
            </w:pPr>
            <w:r>
              <w:t xml:space="preserve">Quyết định số </w:t>
            </w:r>
            <w:r w:rsidRPr="000F1A73">
              <w:t>655/QĐ-BXD</w:t>
            </w:r>
          </w:p>
        </w:tc>
        <w:tc>
          <w:tcPr>
            <w:tcW w:w="1417" w:type="dxa"/>
          </w:tcPr>
          <w:p w14:paraId="6B4D2D80" w14:textId="77777777" w:rsidR="000F1A73" w:rsidRPr="000F1A73" w:rsidRDefault="000F1A73" w:rsidP="00EE67A6">
            <w:r w:rsidRPr="000F1A73">
              <w:t>25/07/2019</w:t>
            </w:r>
          </w:p>
        </w:tc>
        <w:tc>
          <w:tcPr>
            <w:tcW w:w="1985" w:type="dxa"/>
          </w:tcPr>
          <w:p w14:paraId="0AD77739" w14:textId="77777777" w:rsidR="000F1A73" w:rsidRDefault="000F1A73" w:rsidP="00EE67A6">
            <w:r>
              <w:t>Bộ XD</w:t>
            </w:r>
          </w:p>
        </w:tc>
        <w:tc>
          <w:tcPr>
            <w:tcW w:w="5528" w:type="dxa"/>
          </w:tcPr>
          <w:p w14:paraId="07057298" w14:textId="77777777" w:rsidR="000F1A73" w:rsidRPr="000F1A73" w:rsidRDefault="000F1A73" w:rsidP="000F1A73">
            <w:pPr>
              <w:tabs>
                <w:tab w:val="left" w:pos="1440"/>
              </w:tabs>
              <w:jc w:val="left"/>
            </w:pPr>
            <w:r w:rsidRPr="000F1A73">
              <w:t>Bãi bỏ các quy hoạch về đầu tư phát triển hàng hóa, dịch vụ, sản phẩm cụ thể, ấn định khối lượng, số lượng hàng hóa, dịch vụ, sản phẩm được sản xuất,</w:t>
            </w:r>
            <w:r>
              <w:t xml:space="preserve"> tiêu thụ thuộc thẩm quyền của Bộ trưởng Bộ X</w:t>
            </w:r>
            <w:r w:rsidRPr="000F1A73">
              <w:t>ây dựng</w:t>
            </w:r>
          </w:p>
        </w:tc>
      </w:tr>
    </w:tbl>
    <w:p w14:paraId="5074FF66" w14:textId="1AAA557B" w:rsidR="0083503E" w:rsidRDefault="001424B7" w:rsidP="001424B7">
      <w:pPr>
        <w:pStyle w:val="Heading1"/>
      </w:pPr>
      <w:r>
        <w:t>E – CÁC CHÍNH SÁCH,</w:t>
      </w:r>
      <w:r w:rsidRPr="001424B7">
        <w:t xml:space="preserve"> QUY ĐỊNH VỀ </w:t>
      </w:r>
      <w:bookmarkStart w:id="0" w:name="_Hlk150697001"/>
      <w:r w:rsidRPr="001424B7">
        <w:t xml:space="preserve">ĐIỀU KIỆN, TIÊU CHUẨN, QUY CHUẨN KỸ THUẬT CHUYÊN NGÀNH </w:t>
      </w:r>
      <w:bookmarkEnd w:id="0"/>
      <w:r w:rsidRPr="001424B7">
        <w:t>THAY THẾ CÁC QUY HOẠCH BỊ BÃI BỎ</w:t>
      </w: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0"/>
        <w:gridCol w:w="3830"/>
        <w:gridCol w:w="2558"/>
        <w:gridCol w:w="4252"/>
        <w:gridCol w:w="2547"/>
      </w:tblGrid>
      <w:tr w:rsidR="00EB4E04" w:rsidRPr="003E7F17" w14:paraId="35A41FAE" w14:textId="49FFD013" w:rsidTr="0027394D">
        <w:trPr>
          <w:tblHeader/>
        </w:trPr>
        <w:tc>
          <w:tcPr>
            <w:tcW w:w="252" w:type="pct"/>
            <w:vMerge w:val="restart"/>
            <w:shd w:val="solid" w:color="FFFFFF" w:fill="auto"/>
            <w:tcMar>
              <w:top w:w="0" w:type="dxa"/>
              <w:left w:w="0" w:type="dxa"/>
              <w:bottom w:w="0" w:type="dxa"/>
              <w:right w:w="0" w:type="dxa"/>
            </w:tcMar>
          </w:tcPr>
          <w:p w14:paraId="113FE1AE" w14:textId="4B14EE5E" w:rsidR="00EB4E04" w:rsidRPr="00EB4E04" w:rsidRDefault="00EB4E04" w:rsidP="00EB4E04">
            <w:pPr>
              <w:jc w:val="center"/>
              <w:rPr>
                <w:b/>
                <w:bCs/>
              </w:rPr>
            </w:pPr>
            <w:r w:rsidRPr="00EB4E04">
              <w:rPr>
                <w:b/>
                <w:bCs/>
              </w:rPr>
              <w:t>TT</w:t>
            </w:r>
          </w:p>
        </w:tc>
        <w:tc>
          <w:tcPr>
            <w:tcW w:w="2300" w:type="pct"/>
            <w:gridSpan w:val="2"/>
            <w:shd w:val="solid" w:color="FFFFFF" w:fill="auto"/>
            <w:tcMar>
              <w:top w:w="0" w:type="dxa"/>
              <w:left w:w="0" w:type="dxa"/>
              <w:bottom w:w="0" w:type="dxa"/>
              <w:right w:w="0" w:type="dxa"/>
            </w:tcMar>
          </w:tcPr>
          <w:p w14:paraId="4F66CBC5" w14:textId="4C6E292F" w:rsidR="00EB4E04" w:rsidRPr="00EB4E04" w:rsidRDefault="00EB4E04" w:rsidP="00EB4E04">
            <w:pPr>
              <w:ind w:left="53" w:right="97"/>
              <w:jc w:val="center"/>
              <w:rPr>
                <w:b/>
                <w:bCs/>
              </w:rPr>
            </w:pPr>
            <w:r>
              <w:rPr>
                <w:b/>
                <w:bCs/>
              </w:rPr>
              <w:t>Quy hoạch bị bãi bỏ</w:t>
            </w:r>
          </w:p>
        </w:tc>
        <w:tc>
          <w:tcPr>
            <w:tcW w:w="2448" w:type="pct"/>
            <w:gridSpan w:val="2"/>
            <w:shd w:val="solid" w:color="FFFFFF" w:fill="auto"/>
          </w:tcPr>
          <w:p w14:paraId="75DE4523" w14:textId="0F7D0215" w:rsidR="00EB4E04" w:rsidRDefault="00EB4E04" w:rsidP="00EB4E04">
            <w:pPr>
              <w:ind w:left="53" w:right="97"/>
              <w:jc w:val="center"/>
              <w:rPr>
                <w:b/>
                <w:bCs/>
              </w:rPr>
            </w:pPr>
            <w:r>
              <w:rPr>
                <w:b/>
                <w:bCs/>
              </w:rPr>
              <w:t>C</w:t>
            </w:r>
            <w:r w:rsidRPr="00EB4E04">
              <w:rPr>
                <w:b/>
                <w:bCs/>
              </w:rPr>
              <w:t>hính sách, quy định</w:t>
            </w:r>
            <w:r>
              <w:rPr>
                <w:b/>
                <w:bCs/>
              </w:rPr>
              <w:t xml:space="preserve"> thay thế quy hoạch bị bãi bỏ</w:t>
            </w:r>
          </w:p>
        </w:tc>
      </w:tr>
      <w:tr w:rsidR="00EB4E04" w:rsidRPr="003E7F17" w14:paraId="1F1FAB22" w14:textId="6B0F408E" w:rsidTr="0027394D">
        <w:trPr>
          <w:tblHeader/>
        </w:trPr>
        <w:tc>
          <w:tcPr>
            <w:tcW w:w="252" w:type="pct"/>
            <w:vMerge/>
            <w:tcBorders>
              <w:bottom w:val="single" w:sz="4" w:space="0" w:color="auto"/>
            </w:tcBorders>
            <w:shd w:val="solid" w:color="FFFFFF" w:fill="auto"/>
            <w:tcMar>
              <w:top w:w="0" w:type="dxa"/>
              <w:left w:w="0" w:type="dxa"/>
              <w:bottom w:w="0" w:type="dxa"/>
              <w:right w:w="0" w:type="dxa"/>
            </w:tcMar>
          </w:tcPr>
          <w:p w14:paraId="06F4D3DD" w14:textId="208FE36F" w:rsidR="00EB4E04" w:rsidRPr="00EB4E04" w:rsidRDefault="00EB4E04" w:rsidP="00EB4E04">
            <w:pPr>
              <w:jc w:val="center"/>
              <w:rPr>
                <w:b/>
                <w:bCs/>
              </w:rPr>
            </w:pPr>
          </w:p>
        </w:tc>
        <w:tc>
          <w:tcPr>
            <w:tcW w:w="1379" w:type="pct"/>
            <w:tcBorders>
              <w:bottom w:val="single" w:sz="4" w:space="0" w:color="auto"/>
            </w:tcBorders>
            <w:shd w:val="solid" w:color="FFFFFF" w:fill="auto"/>
            <w:tcMar>
              <w:top w:w="0" w:type="dxa"/>
              <w:left w:w="0" w:type="dxa"/>
              <w:bottom w:w="0" w:type="dxa"/>
              <w:right w:w="0" w:type="dxa"/>
            </w:tcMar>
          </w:tcPr>
          <w:p w14:paraId="79706C52" w14:textId="77777777" w:rsidR="00EB4E04" w:rsidRPr="00EB4E04" w:rsidRDefault="00EB4E04" w:rsidP="00EB4E04">
            <w:pPr>
              <w:tabs>
                <w:tab w:val="left" w:pos="1169"/>
              </w:tabs>
              <w:ind w:left="177" w:right="89"/>
              <w:jc w:val="center"/>
              <w:rPr>
                <w:b/>
                <w:bCs/>
              </w:rPr>
            </w:pPr>
            <w:r w:rsidRPr="00EB4E04">
              <w:rPr>
                <w:b/>
                <w:bCs/>
              </w:rPr>
              <w:t>Tên quy hoạch</w:t>
            </w:r>
          </w:p>
        </w:tc>
        <w:tc>
          <w:tcPr>
            <w:tcW w:w="921" w:type="pct"/>
            <w:tcBorders>
              <w:bottom w:val="single" w:sz="4" w:space="0" w:color="auto"/>
            </w:tcBorders>
            <w:shd w:val="solid" w:color="FFFFFF" w:fill="auto"/>
            <w:tcMar>
              <w:top w:w="0" w:type="dxa"/>
              <w:left w:w="0" w:type="dxa"/>
              <w:bottom w:w="0" w:type="dxa"/>
              <w:right w:w="0" w:type="dxa"/>
            </w:tcMar>
          </w:tcPr>
          <w:p w14:paraId="68F877FA" w14:textId="6879B8A5" w:rsidR="00EB4E04" w:rsidRPr="00EB4E04" w:rsidRDefault="00EB4E04" w:rsidP="00EB4E04">
            <w:pPr>
              <w:ind w:left="53" w:right="97"/>
              <w:jc w:val="center"/>
              <w:rPr>
                <w:b/>
                <w:bCs/>
              </w:rPr>
            </w:pPr>
            <w:r w:rsidRPr="00EB4E04">
              <w:rPr>
                <w:b/>
                <w:bCs/>
              </w:rPr>
              <w:t>Quyết định</w:t>
            </w:r>
            <w:r>
              <w:rPr>
                <w:b/>
                <w:bCs/>
              </w:rPr>
              <w:br/>
            </w:r>
            <w:r w:rsidRPr="00EB4E04">
              <w:rPr>
                <w:b/>
                <w:bCs/>
              </w:rPr>
              <w:t>ban hành</w:t>
            </w:r>
          </w:p>
        </w:tc>
        <w:tc>
          <w:tcPr>
            <w:tcW w:w="1531" w:type="pct"/>
            <w:shd w:val="solid" w:color="FFFFFF" w:fill="auto"/>
          </w:tcPr>
          <w:p w14:paraId="54DA9344" w14:textId="771985FC" w:rsidR="00EB4E04" w:rsidRPr="00EB4E04" w:rsidRDefault="00EB4E04" w:rsidP="00EB4E04">
            <w:pPr>
              <w:ind w:left="53" w:right="97"/>
              <w:jc w:val="center"/>
              <w:rPr>
                <w:b/>
                <w:bCs/>
              </w:rPr>
            </w:pPr>
            <w:r>
              <w:rPr>
                <w:b/>
                <w:bCs/>
              </w:rPr>
              <w:t xml:space="preserve">Tên, trích yếu </w:t>
            </w:r>
            <w:r w:rsidR="00F039F4">
              <w:rPr>
                <w:b/>
                <w:bCs/>
              </w:rPr>
              <w:t>nội dung</w:t>
            </w:r>
          </w:p>
        </w:tc>
        <w:tc>
          <w:tcPr>
            <w:tcW w:w="917" w:type="pct"/>
            <w:shd w:val="solid" w:color="FFFFFF" w:fill="auto"/>
          </w:tcPr>
          <w:p w14:paraId="432C76B4" w14:textId="1F50131F" w:rsidR="00EB4E04" w:rsidRPr="00EB4E04" w:rsidRDefault="00EB4E04" w:rsidP="00EB4E04">
            <w:pPr>
              <w:ind w:left="53" w:right="97"/>
              <w:jc w:val="center"/>
              <w:rPr>
                <w:b/>
                <w:bCs/>
              </w:rPr>
            </w:pPr>
            <w:r>
              <w:rPr>
                <w:b/>
                <w:bCs/>
              </w:rPr>
              <w:t>Số hiệu văn bản</w:t>
            </w:r>
          </w:p>
        </w:tc>
      </w:tr>
      <w:tr w:rsidR="00EB4E04" w:rsidRPr="003E7F17" w14:paraId="3BC7A9A6" w14:textId="1BD2BF9E" w:rsidTr="004D50CE">
        <w:tc>
          <w:tcPr>
            <w:tcW w:w="252" w:type="pct"/>
            <w:tcBorders>
              <w:bottom w:val="nil"/>
            </w:tcBorders>
            <w:shd w:val="solid" w:color="FFFFFF" w:fill="auto"/>
            <w:tcMar>
              <w:top w:w="0" w:type="dxa"/>
              <w:left w:w="0" w:type="dxa"/>
              <w:bottom w:w="0" w:type="dxa"/>
              <w:right w:w="0" w:type="dxa"/>
            </w:tcMar>
          </w:tcPr>
          <w:p w14:paraId="1CF4EDC1" w14:textId="77777777" w:rsidR="00EB4E04" w:rsidRPr="003E7F17" w:rsidRDefault="00EB4E04" w:rsidP="00EB4E04">
            <w:pPr>
              <w:jc w:val="center"/>
            </w:pPr>
            <w:r w:rsidRPr="003E7F17">
              <w:t>1.</w:t>
            </w:r>
          </w:p>
        </w:tc>
        <w:tc>
          <w:tcPr>
            <w:tcW w:w="1379" w:type="pct"/>
            <w:tcBorders>
              <w:bottom w:val="nil"/>
            </w:tcBorders>
            <w:shd w:val="solid" w:color="FFFFFF" w:fill="auto"/>
            <w:tcMar>
              <w:top w:w="0" w:type="dxa"/>
              <w:left w:w="0" w:type="dxa"/>
              <w:bottom w:w="0" w:type="dxa"/>
              <w:right w:w="0" w:type="dxa"/>
            </w:tcMar>
          </w:tcPr>
          <w:p w14:paraId="7B51B3A4" w14:textId="77777777" w:rsidR="00EB4E04" w:rsidRPr="003E7F17" w:rsidRDefault="00EB4E04" w:rsidP="00EB4E04">
            <w:pPr>
              <w:tabs>
                <w:tab w:val="left" w:pos="1169"/>
              </w:tabs>
              <w:ind w:left="177" w:right="89"/>
            </w:pPr>
            <w:r w:rsidRPr="003E7F17">
              <w:t>Quy hoạch phát triển nhân lực Việt Nam giai đoạn 2011 - 2020</w:t>
            </w:r>
          </w:p>
        </w:tc>
        <w:tc>
          <w:tcPr>
            <w:tcW w:w="921" w:type="pct"/>
            <w:tcBorders>
              <w:bottom w:val="nil"/>
            </w:tcBorders>
            <w:shd w:val="solid" w:color="FFFFFF" w:fill="auto"/>
            <w:tcMar>
              <w:top w:w="0" w:type="dxa"/>
              <w:left w:w="0" w:type="dxa"/>
              <w:bottom w:w="0" w:type="dxa"/>
              <w:right w:w="0" w:type="dxa"/>
            </w:tcMar>
          </w:tcPr>
          <w:p w14:paraId="08659311" w14:textId="77777777" w:rsidR="00EB4E04" w:rsidRPr="003E7F17" w:rsidRDefault="00EB4E04" w:rsidP="00EB4E04">
            <w:pPr>
              <w:ind w:left="53" w:right="97"/>
            </w:pPr>
            <w:r w:rsidRPr="003E7F17">
              <w:t>Quyết định số 1216/QĐ-TTg ngày 22 tháng 7 năm 2011 của Thủ tướng Chính phủ</w:t>
            </w:r>
          </w:p>
        </w:tc>
        <w:tc>
          <w:tcPr>
            <w:tcW w:w="1531" w:type="pct"/>
            <w:shd w:val="solid" w:color="FFFFFF" w:fill="auto"/>
          </w:tcPr>
          <w:p w14:paraId="08C1D770" w14:textId="2965AA37" w:rsidR="00EB4E04" w:rsidRPr="003E7F17" w:rsidRDefault="002D7901" w:rsidP="00EB4E04">
            <w:pPr>
              <w:ind w:left="53" w:right="97"/>
            </w:pPr>
            <w:r>
              <w:t>N</w:t>
            </w:r>
            <w:r w:rsidRPr="002D7901">
              <w:t xml:space="preserve">hiệm vụ, giải pháp chủ yếu thực hiện kế hoạch phát triển kinh tế - xã hội </w:t>
            </w:r>
            <w:r w:rsidR="00EA20AA">
              <w:t xml:space="preserve">hàng năm của Chính phủ (Nhóm nhiệm vụ, giải pháp về </w:t>
            </w:r>
            <w:r w:rsidR="00EA20AA" w:rsidRPr="00EA20AA">
              <w:t>Nâng cao chất lượng giáo dục và đào tạo, phát triển nguồn nhân lực gắn với đẩy mạnh nghiên cứu khoa học, ứng dụng công nghệ, đổi mới sáng tạo</w:t>
            </w:r>
            <w:r w:rsidR="00EA20AA">
              <w:t>)</w:t>
            </w:r>
          </w:p>
        </w:tc>
        <w:tc>
          <w:tcPr>
            <w:tcW w:w="917" w:type="pct"/>
            <w:shd w:val="solid" w:color="FFFFFF" w:fill="auto"/>
          </w:tcPr>
          <w:p w14:paraId="7842FB3A" w14:textId="6665F657" w:rsidR="00EA20AA" w:rsidRDefault="00EA20AA" w:rsidP="00EB4E04">
            <w:pPr>
              <w:ind w:left="53" w:right="97"/>
            </w:pPr>
            <w:r w:rsidRPr="00EA20AA">
              <w:t>Nghị quyết số 01/NQ-CP ngày 01 tháng 01 năm 2021</w:t>
            </w:r>
            <w:r>
              <w:t xml:space="preserve"> của Chính phủ.</w:t>
            </w:r>
          </w:p>
          <w:p w14:paraId="77D6852E" w14:textId="77777777" w:rsidR="00EB4E04" w:rsidRDefault="00EA20AA" w:rsidP="00EB4E04">
            <w:pPr>
              <w:ind w:left="53" w:right="97"/>
            </w:pPr>
            <w:r w:rsidRPr="00EA20AA">
              <w:t>Nghị quyết số 01/NQ-CP ngày 08 tháng 01 năm 2022</w:t>
            </w:r>
            <w:r>
              <w:t xml:space="preserve"> của Chính phủ.</w:t>
            </w:r>
          </w:p>
          <w:p w14:paraId="7F0DDD45" w14:textId="2BF272D2" w:rsidR="00773B9C" w:rsidRPr="003E7F17" w:rsidRDefault="00773B9C" w:rsidP="00EB4E04">
            <w:pPr>
              <w:ind w:left="53" w:right="97"/>
            </w:pPr>
            <w:r w:rsidRPr="00EA20AA">
              <w:t xml:space="preserve">Nghị quyết số 01/NQ-CP </w:t>
            </w:r>
            <w:r w:rsidRPr="00773B9C">
              <w:t>ngày 06 tháng 01 năm 2023</w:t>
            </w:r>
            <w:r>
              <w:t xml:space="preserve"> của Chính phủ.</w:t>
            </w:r>
          </w:p>
        </w:tc>
      </w:tr>
      <w:tr w:rsidR="00773B9C" w:rsidRPr="003E7F17" w14:paraId="2FDF5300" w14:textId="77777777" w:rsidTr="004D50CE">
        <w:tc>
          <w:tcPr>
            <w:tcW w:w="252" w:type="pct"/>
            <w:tcBorders>
              <w:top w:val="nil"/>
              <w:bottom w:val="nil"/>
            </w:tcBorders>
            <w:shd w:val="solid" w:color="FFFFFF" w:fill="auto"/>
            <w:tcMar>
              <w:top w:w="0" w:type="dxa"/>
              <w:left w:w="0" w:type="dxa"/>
              <w:bottom w:w="0" w:type="dxa"/>
              <w:right w:w="0" w:type="dxa"/>
            </w:tcMar>
          </w:tcPr>
          <w:p w14:paraId="2586504E" w14:textId="77777777" w:rsidR="00773B9C" w:rsidRPr="003E7F17" w:rsidRDefault="00773B9C" w:rsidP="00EB4E04">
            <w:pPr>
              <w:jc w:val="center"/>
            </w:pPr>
          </w:p>
        </w:tc>
        <w:tc>
          <w:tcPr>
            <w:tcW w:w="1379" w:type="pct"/>
            <w:tcBorders>
              <w:top w:val="nil"/>
              <w:bottom w:val="nil"/>
            </w:tcBorders>
            <w:shd w:val="solid" w:color="FFFFFF" w:fill="auto"/>
            <w:tcMar>
              <w:top w:w="0" w:type="dxa"/>
              <w:left w:w="0" w:type="dxa"/>
              <w:bottom w:w="0" w:type="dxa"/>
              <w:right w:w="0" w:type="dxa"/>
            </w:tcMar>
          </w:tcPr>
          <w:p w14:paraId="2CC37995" w14:textId="77777777" w:rsidR="00773B9C" w:rsidRPr="003E7F17" w:rsidRDefault="00773B9C" w:rsidP="00EB4E04">
            <w:pPr>
              <w:tabs>
                <w:tab w:val="left" w:pos="1169"/>
              </w:tabs>
              <w:ind w:left="177" w:right="89"/>
            </w:pPr>
          </w:p>
        </w:tc>
        <w:tc>
          <w:tcPr>
            <w:tcW w:w="921" w:type="pct"/>
            <w:tcBorders>
              <w:top w:val="nil"/>
              <w:bottom w:val="nil"/>
            </w:tcBorders>
            <w:shd w:val="solid" w:color="FFFFFF" w:fill="auto"/>
            <w:tcMar>
              <w:top w:w="0" w:type="dxa"/>
              <w:left w:w="0" w:type="dxa"/>
              <w:bottom w:w="0" w:type="dxa"/>
              <w:right w:w="0" w:type="dxa"/>
            </w:tcMar>
          </w:tcPr>
          <w:p w14:paraId="621C1A46" w14:textId="77777777" w:rsidR="00773B9C" w:rsidRPr="003E7F17" w:rsidRDefault="00773B9C" w:rsidP="00EB4E04">
            <w:pPr>
              <w:ind w:left="53" w:right="97"/>
            </w:pPr>
          </w:p>
        </w:tc>
        <w:tc>
          <w:tcPr>
            <w:tcW w:w="1531" w:type="pct"/>
            <w:shd w:val="solid" w:color="FFFFFF" w:fill="auto"/>
          </w:tcPr>
          <w:p w14:paraId="6B28E4C4" w14:textId="265BD657" w:rsidR="00773B9C" w:rsidRPr="00773B9C" w:rsidRDefault="00773B9C" w:rsidP="00EB4E04">
            <w:pPr>
              <w:ind w:left="53" w:right="97"/>
            </w:pPr>
            <w:r w:rsidRPr="00773B9C">
              <w:t>Đề án “Nâng cao nhận thức, phổ cập kỹ năng và phát triển nguồn nhân lực chuyển đổi số quốc gia đến năm 2025, định hướng đến năm 2030”</w:t>
            </w:r>
          </w:p>
        </w:tc>
        <w:tc>
          <w:tcPr>
            <w:tcW w:w="917" w:type="pct"/>
            <w:shd w:val="solid" w:color="FFFFFF" w:fill="auto"/>
          </w:tcPr>
          <w:p w14:paraId="1ADD1E47" w14:textId="0186F01A" w:rsidR="00773B9C" w:rsidRDefault="00773B9C" w:rsidP="00EB4E04">
            <w:pPr>
              <w:ind w:left="53" w:right="97"/>
            </w:pPr>
            <w:r>
              <w:t xml:space="preserve">Quyết định số </w:t>
            </w:r>
            <w:r w:rsidRPr="00773B9C">
              <w:t>146/QĐ-TTg ngày 28 tháng 01 năm 2022</w:t>
            </w:r>
            <w:r>
              <w:t xml:space="preserve"> của Thủ tướng Chính phủ</w:t>
            </w:r>
          </w:p>
        </w:tc>
      </w:tr>
      <w:tr w:rsidR="0020609E" w:rsidRPr="003E7F17" w14:paraId="6B91B0FC" w14:textId="77777777" w:rsidTr="004D50CE">
        <w:tc>
          <w:tcPr>
            <w:tcW w:w="252" w:type="pct"/>
            <w:tcBorders>
              <w:top w:val="nil"/>
              <w:bottom w:val="nil"/>
            </w:tcBorders>
            <w:shd w:val="solid" w:color="FFFFFF" w:fill="auto"/>
            <w:tcMar>
              <w:top w:w="0" w:type="dxa"/>
              <w:left w:w="0" w:type="dxa"/>
              <w:bottom w:w="0" w:type="dxa"/>
              <w:right w:w="0" w:type="dxa"/>
            </w:tcMar>
          </w:tcPr>
          <w:p w14:paraId="2ECC69AF" w14:textId="77777777" w:rsidR="0020609E" w:rsidRPr="003E7F17" w:rsidRDefault="0020609E" w:rsidP="00EB4E04">
            <w:pPr>
              <w:jc w:val="center"/>
            </w:pPr>
          </w:p>
        </w:tc>
        <w:tc>
          <w:tcPr>
            <w:tcW w:w="1379" w:type="pct"/>
            <w:tcBorders>
              <w:top w:val="nil"/>
              <w:bottom w:val="nil"/>
            </w:tcBorders>
            <w:shd w:val="solid" w:color="FFFFFF" w:fill="auto"/>
            <w:tcMar>
              <w:top w:w="0" w:type="dxa"/>
              <w:left w:w="0" w:type="dxa"/>
              <w:bottom w:w="0" w:type="dxa"/>
              <w:right w:w="0" w:type="dxa"/>
            </w:tcMar>
          </w:tcPr>
          <w:p w14:paraId="72FF25AE" w14:textId="77777777" w:rsidR="0020609E" w:rsidRPr="003E7F17" w:rsidRDefault="0020609E" w:rsidP="00EB4E04">
            <w:pPr>
              <w:tabs>
                <w:tab w:val="left" w:pos="1169"/>
              </w:tabs>
              <w:ind w:left="177" w:right="89"/>
            </w:pPr>
          </w:p>
        </w:tc>
        <w:tc>
          <w:tcPr>
            <w:tcW w:w="921" w:type="pct"/>
            <w:tcBorders>
              <w:top w:val="nil"/>
              <w:bottom w:val="nil"/>
            </w:tcBorders>
            <w:shd w:val="solid" w:color="FFFFFF" w:fill="auto"/>
            <w:tcMar>
              <w:top w:w="0" w:type="dxa"/>
              <w:left w:w="0" w:type="dxa"/>
              <w:bottom w:w="0" w:type="dxa"/>
              <w:right w:w="0" w:type="dxa"/>
            </w:tcMar>
          </w:tcPr>
          <w:p w14:paraId="41556C83" w14:textId="77777777" w:rsidR="0020609E" w:rsidRPr="003E7F17" w:rsidRDefault="0020609E" w:rsidP="00EB4E04">
            <w:pPr>
              <w:ind w:left="53" w:right="97"/>
            </w:pPr>
          </w:p>
        </w:tc>
        <w:tc>
          <w:tcPr>
            <w:tcW w:w="1531" w:type="pct"/>
            <w:shd w:val="solid" w:color="FFFFFF" w:fill="auto"/>
          </w:tcPr>
          <w:p w14:paraId="0530B170" w14:textId="318B0E3D" w:rsidR="0020609E" w:rsidRPr="00773B9C" w:rsidRDefault="0020609E" w:rsidP="00EB4E04">
            <w:pPr>
              <w:ind w:left="53" w:right="97"/>
            </w:pPr>
            <w:r w:rsidRPr="0020609E">
              <w:t>Kế hoạch thực hiện Quyết định số 146/QĐ-TTg ngày 28 tháng 01 năm 2022 của Thủ tướng Chính phủ phê duyệt Đề án "Nâng cao nhận thức, phổ cập kỹ năng và phát triển nguồn nhân lực chuyển đổi số quốc gia đến năm 2025, định hướng đến năm 2030" của Bộ Thông tin và Truyền thông</w:t>
            </w:r>
          </w:p>
        </w:tc>
        <w:tc>
          <w:tcPr>
            <w:tcW w:w="917" w:type="pct"/>
            <w:shd w:val="solid" w:color="FFFFFF" w:fill="auto"/>
          </w:tcPr>
          <w:p w14:paraId="3813D2FB" w14:textId="5A45D58C" w:rsidR="0020609E" w:rsidRDefault="0020609E" w:rsidP="00EB4E04">
            <w:pPr>
              <w:ind w:left="53" w:right="97"/>
            </w:pPr>
            <w:r>
              <w:t xml:space="preserve">Quyết định số </w:t>
            </w:r>
            <w:r w:rsidRPr="0020609E">
              <w:t>359/QĐ-BTTTT</w:t>
            </w:r>
            <w:r>
              <w:t xml:space="preserve"> </w:t>
            </w:r>
            <w:r w:rsidRPr="0020609E">
              <w:t>ngày 25 tháng 2 năm 2022</w:t>
            </w:r>
            <w:r>
              <w:t xml:space="preserve"> </w:t>
            </w:r>
            <w:r w:rsidRPr="0020609E">
              <w:t>của Bộ Thông tin và Truyền thông</w:t>
            </w:r>
          </w:p>
        </w:tc>
      </w:tr>
      <w:tr w:rsidR="00773B9C" w:rsidRPr="003E7F17" w14:paraId="1282868A" w14:textId="77777777" w:rsidTr="004D50CE">
        <w:tc>
          <w:tcPr>
            <w:tcW w:w="252" w:type="pct"/>
            <w:tcBorders>
              <w:top w:val="nil"/>
              <w:bottom w:val="nil"/>
            </w:tcBorders>
            <w:shd w:val="solid" w:color="FFFFFF" w:fill="auto"/>
            <w:tcMar>
              <w:top w:w="0" w:type="dxa"/>
              <w:left w:w="0" w:type="dxa"/>
              <w:bottom w:w="0" w:type="dxa"/>
              <w:right w:w="0" w:type="dxa"/>
            </w:tcMar>
          </w:tcPr>
          <w:p w14:paraId="4FE95630" w14:textId="77777777" w:rsidR="00773B9C" w:rsidRPr="003E7F17" w:rsidRDefault="00773B9C" w:rsidP="00EB4E04">
            <w:pPr>
              <w:jc w:val="center"/>
            </w:pPr>
          </w:p>
        </w:tc>
        <w:tc>
          <w:tcPr>
            <w:tcW w:w="1379" w:type="pct"/>
            <w:tcBorders>
              <w:top w:val="nil"/>
              <w:bottom w:val="nil"/>
            </w:tcBorders>
            <w:shd w:val="solid" w:color="FFFFFF" w:fill="auto"/>
            <w:tcMar>
              <w:top w:w="0" w:type="dxa"/>
              <w:left w:w="0" w:type="dxa"/>
              <w:bottom w:w="0" w:type="dxa"/>
              <w:right w:w="0" w:type="dxa"/>
            </w:tcMar>
          </w:tcPr>
          <w:p w14:paraId="459C5437" w14:textId="77777777" w:rsidR="00773B9C" w:rsidRPr="003E7F17" w:rsidRDefault="00773B9C" w:rsidP="00EB4E04">
            <w:pPr>
              <w:tabs>
                <w:tab w:val="left" w:pos="1169"/>
              </w:tabs>
              <w:ind w:left="177" w:right="89"/>
            </w:pPr>
          </w:p>
        </w:tc>
        <w:tc>
          <w:tcPr>
            <w:tcW w:w="921" w:type="pct"/>
            <w:tcBorders>
              <w:top w:val="nil"/>
              <w:bottom w:val="nil"/>
            </w:tcBorders>
            <w:shd w:val="solid" w:color="FFFFFF" w:fill="auto"/>
            <w:tcMar>
              <w:top w:w="0" w:type="dxa"/>
              <w:left w:w="0" w:type="dxa"/>
              <w:bottom w:w="0" w:type="dxa"/>
              <w:right w:w="0" w:type="dxa"/>
            </w:tcMar>
          </w:tcPr>
          <w:p w14:paraId="1957A796" w14:textId="77777777" w:rsidR="00773B9C" w:rsidRPr="003E7F17" w:rsidRDefault="00773B9C" w:rsidP="00EB4E04">
            <w:pPr>
              <w:ind w:left="53" w:right="97"/>
            </w:pPr>
          </w:p>
        </w:tc>
        <w:tc>
          <w:tcPr>
            <w:tcW w:w="1531" w:type="pct"/>
            <w:shd w:val="solid" w:color="FFFFFF" w:fill="auto"/>
          </w:tcPr>
          <w:p w14:paraId="52C4E4A8" w14:textId="60658640" w:rsidR="00773B9C" w:rsidRPr="00773B9C" w:rsidRDefault="00773B9C" w:rsidP="00EB4E04">
            <w:pPr>
              <w:ind w:left="53" w:right="97"/>
            </w:pPr>
            <w:r w:rsidRPr="00773B9C">
              <w:t>Kế hoạch triển khai Quyết định số 146/QĐ-TTg ngày 28/01/2022 của Thủ tướng Chính phủ phê duyệt Đề án “Nâng cao nhận thức, phổ cập kỹ năng và phát triển nguồn nhân lực chuyển đổi số quốc gia đến năm 2025, định hướng đến năm 2030”</w:t>
            </w:r>
            <w:r w:rsidR="0020609E">
              <w:t xml:space="preserve"> của </w:t>
            </w:r>
            <w:r w:rsidR="0020609E" w:rsidRPr="00773B9C">
              <w:t>Bộ Văn hóa, Thể thao và Du lịch</w:t>
            </w:r>
          </w:p>
        </w:tc>
        <w:tc>
          <w:tcPr>
            <w:tcW w:w="917" w:type="pct"/>
            <w:shd w:val="solid" w:color="FFFFFF" w:fill="auto"/>
          </w:tcPr>
          <w:p w14:paraId="6684DF97" w14:textId="2A285900" w:rsidR="00773B9C" w:rsidRDefault="00773B9C" w:rsidP="00EB4E04">
            <w:pPr>
              <w:ind w:left="53" w:right="97"/>
            </w:pPr>
            <w:r>
              <w:t xml:space="preserve">Quyết định số </w:t>
            </w:r>
            <w:r w:rsidRPr="00773B9C">
              <w:t>2400/QĐ-BVHTTDL ngày 29 tháng 09 năm 2022</w:t>
            </w:r>
            <w:r>
              <w:t xml:space="preserve"> của </w:t>
            </w:r>
            <w:r w:rsidRPr="00773B9C">
              <w:t>Bộ Văn hóa, Thể thao và Du lịch</w:t>
            </w:r>
          </w:p>
        </w:tc>
      </w:tr>
      <w:tr w:rsidR="00773B9C" w:rsidRPr="003E7F17" w14:paraId="53B50F84" w14:textId="77777777" w:rsidTr="004D50CE">
        <w:tc>
          <w:tcPr>
            <w:tcW w:w="252" w:type="pct"/>
            <w:tcBorders>
              <w:top w:val="nil"/>
              <w:bottom w:val="nil"/>
            </w:tcBorders>
            <w:shd w:val="solid" w:color="FFFFFF" w:fill="auto"/>
            <w:tcMar>
              <w:top w:w="0" w:type="dxa"/>
              <w:left w:w="0" w:type="dxa"/>
              <w:bottom w:w="0" w:type="dxa"/>
              <w:right w:w="0" w:type="dxa"/>
            </w:tcMar>
          </w:tcPr>
          <w:p w14:paraId="61BC80DA" w14:textId="77777777" w:rsidR="00773B9C" w:rsidRPr="003E7F17" w:rsidRDefault="00773B9C" w:rsidP="00EB4E04">
            <w:pPr>
              <w:jc w:val="center"/>
            </w:pPr>
          </w:p>
        </w:tc>
        <w:tc>
          <w:tcPr>
            <w:tcW w:w="1379" w:type="pct"/>
            <w:tcBorders>
              <w:top w:val="nil"/>
              <w:bottom w:val="nil"/>
            </w:tcBorders>
            <w:shd w:val="solid" w:color="FFFFFF" w:fill="auto"/>
            <w:tcMar>
              <w:top w:w="0" w:type="dxa"/>
              <w:left w:w="0" w:type="dxa"/>
              <w:bottom w:w="0" w:type="dxa"/>
              <w:right w:w="0" w:type="dxa"/>
            </w:tcMar>
          </w:tcPr>
          <w:p w14:paraId="17A81FF0" w14:textId="77777777" w:rsidR="00773B9C" w:rsidRPr="003E7F17" w:rsidRDefault="00773B9C" w:rsidP="00EB4E04">
            <w:pPr>
              <w:tabs>
                <w:tab w:val="left" w:pos="1169"/>
              </w:tabs>
              <w:ind w:left="177" w:right="89"/>
            </w:pPr>
          </w:p>
        </w:tc>
        <w:tc>
          <w:tcPr>
            <w:tcW w:w="921" w:type="pct"/>
            <w:tcBorders>
              <w:top w:val="nil"/>
              <w:bottom w:val="nil"/>
            </w:tcBorders>
            <w:shd w:val="solid" w:color="FFFFFF" w:fill="auto"/>
            <w:tcMar>
              <w:top w:w="0" w:type="dxa"/>
              <w:left w:w="0" w:type="dxa"/>
              <w:bottom w:w="0" w:type="dxa"/>
              <w:right w:w="0" w:type="dxa"/>
            </w:tcMar>
          </w:tcPr>
          <w:p w14:paraId="27DDED84" w14:textId="77777777" w:rsidR="00773B9C" w:rsidRPr="003E7F17" w:rsidRDefault="00773B9C" w:rsidP="00EB4E04">
            <w:pPr>
              <w:ind w:left="53" w:right="97"/>
            </w:pPr>
          </w:p>
        </w:tc>
        <w:tc>
          <w:tcPr>
            <w:tcW w:w="1531" w:type="pct"/>
            <w:shd w:val="solid" w:color="FFFFFF" w:fill="auto"/>
          </w:tcPr>
          <w:p w14:paraId="07EDA4B1" w14:textId="3AAC897C" w:rsidR="00773B9C" w:rsidRPr="00773B9C" w:rsidRDefault="0020609E" w:rsidP="00EB4E04">
            <w:pPr>
              <w:ind w:left="53" w:right="97"/>
            </w:pPr>
            <w:r w:rsidRPr="0020609E">
              <w:t>Kế hoạch thực hiện Quyết định số 146/QĐ-TTg ngày 28/01/2022 của Thủ tướng Chính phủ phê duyệt Đề án “Nâng cao nhận thức, phổ cập kỹ năng và phát triển nguồn nhân lực chuyển đổi số quốc gia đến năm 2025, định hướng đến năm 2030”</w:t>
            </w:r>
            <w:r>
              <w:t xml:space="preserve"> của </w:t>
            </w:r>
            <w:r w:rsidRPr="0020609E">
              <w:t xml:space="preserve">Bộ Khoa học và </w:t>
            </w:r>
            <w:r w:rsidRPr="0020609E">
              <w:lastRenderedPageBreak/>
              <w:t>Công nghệ</w:t>
            </w:r>
          </w:p>
        </w:tc>
        <w:tc>
          <w:tcPr>
            <w:tcW w:w="917" w:type="pct"/>
            <w:shd w:val="solid" w:color="FFFFFF" w:fill="auto"/>
          </w:tcPr>
          <w:p w14:paraId="42D3D592" w14:textId="03DFB248" w:rsidR="00773B9C" w:rsidRDefault="00773B9C" w:rsidP="00EB4E04">
            <w:pPr>
              <w:ind w:left="53" w:right="97"/>
            </w:pPr>
            <w:r>
              <w:lastRenderedPageBreak/>
              <w:t xml:space="preserve">Quyết định số </w:t>
            </w:r>
            <w:r w:rsidRPr="00773B9C">
              <w:t>1495/QĐ-BKHCN ngày 12 tháng 08 năm 2022</w:t>
            </w:r>
            <w:r w:rsidR="0020609E">
              <w:t xml:space="preserve"> của </w:t>
            </w:r>
            <w:r w:rsidR="0020609E" w:rsidRPr="0020609E">
              <w:t>Bộ Khoa học và Công nghệ</w:t>
            </w:r>
          </w:p>
        </w:tc>
      </w:tr>
      <w:tr w:rsidR="00EA20AA" w:rsidRPr="003E7F17" w14:paraId="41C04D02" w14:textId="77777777" w:rsidTr="004D50CE">
        <w:tc>
          <w:tcPr>
            <w:tcW w:w="252" w:type="pct"/>
            <w:tcBorders>
              <w:top w:val="nil"/>
              <w:bottom w:val="nil"/>
            </w:tcBorders>
            <w:shd w:val="solid" w:color="FFFFFF" w:fill="auto"/>
            <w:tcMar>
              <w:top w:w="0" w:type="dxa"/>
              <w:left w:w="0" w:type="dxa"/>
              <w:bottom w:w="0" w:type="dxa"/>
              <w:right w:w="0" w:type="dxa"/>
            </w:tcMar>
          </w:tcPr>
          <w:p w14:paraId="68698284" w14:textId="77777777" w:rsidR="00EA20AA" w:rsidRPr="003E7F17" w:rsidRDefault="00EA20AA" w:rsidP="00EB4E04">
            <w:pPr>
              <w:jc w:val="center"/>
            </w:pPr>
          </w:p>
        </w:tc>
        <w:tc>
          <w:tcPr>
            <w:tcW w:w="1379" w:type="pct"/>
            <w:tcBorders>
              <w:top w:val="nil"/>
              <w:bottom w:val="nil"/>
            </w:tcBorders>
            <w:shd w:val="solid" w:color="FFFFFF" w:fill="auto"/>
            <w:tcMar>
              <w:top w:w="0" w:type="dxa"/>
              <w:left w:w="0" w:type="dxa"/>
              <w:bottom w:w="0" w:type="dxa"/>
              <w:right w:w="0" w:type="dxa"/>
            </w:tcMar>
          </w:tcPr>
          <w:p w14:paraId="32C0F0A0" w14:textId="77777777" w:rsidR="00EA20AA" w:rsidRPr="003E7F17" w:rsidRDefault="00EA20AA" w:rsidP="00EB4E04">
            <w:pPr>
              <w:tabs>
                <w:tab w:val="left" w:pos="1169"/>
              </w:tabs>
              <w:ind w:left="177" w:right="89"/>
            </w:pPr>
          </w:p>
        </w:tc>
        <w:tc>
          <w:tcPr>
            <w:tcW w:w="921" w:type="pct"/>
            <w:tcBorders>
              <w:top w:val="nil"/>
              <w:bottom w:val="nil"/>
            </w:tcBorders>
            <w:shd w:val="solid" w:color="FFFFFF" w:fill="auto"/>
            <w:tcMar>
              <w:top w:w="0" w:type="dxa"/>
              <w:left w:w="0" w:type="dxa"/>
              <w:bottom w:w="0" w:type="dxa"/>
              <w:right w:w="0" w:type="dxa"/>
            </w:tcMar>
          </w:tcPr>
          <w:p w14:paraId="2EDBE877" w14:textId="77777777" w:rsidR="00EA20AA" w:rsidRPr="003E7F17" w:rsidRDefault="00EA20AA" w:rsidP="00EB4E04">
            <w:pPr>
              <w:ind w:left="53" w:right="97"/>
            </w:pPr>
          </w:p>
        </w:tc>
        <w:tc>
          <w:tcPr>
            <w:tcW w:w="1531" w:type="pct"/>
            <w:shd w:val="solid" w:color="FFFFFF" w:fill="auto"/>
          </w:tcPr>
          <w:p w14:paraId="4571FBDD" w14:textId="789DF805" w:rsidR="00EA20AA" w:rsidRDefault="00773B9C" w:rsidP="00EB4E04">
            <w:pPr>
              <w:ind w:left="53" w:right="97"/>
            </w:pPr>
            <w:r w:rsidRPr="00773B9C">
              <w:t>Chiến lược phát triển nguồn nhân lực ngành Xây dựng giai đoạn 2022 - 2030</w:t>
            </w:r>
          </w:p>
        </w:tc>
        <w:tc>
          <w:tcPr>
            <w:tcW w:w="917" w:type="pct"/>
            <w:shd w:val="solid" w:color="FFFFFF" w:fill="auto"/>
          </w:tcPr>
          <w:p w14:paraId="40D836EF" w14:textId="1DB8330C" w:rsidR="00EA20AA" w:rsidRPr="003E7F17" w:rsidRDefault="00773B9C" w:rsidP="00EB4E04">
            <w:pPr>
              <w:ind w:left="53" w:right="97"/>
            </w:pPr>
            <w:r>
              <w:t xml:space="preserve">Quyết định số </w:t>
            </w:r>
            <w:r w:rsidRPr="00773B9C">
              <w:t>1413/QĐ-BXD ngày 30 tháng 12 năm 2022</w:t>
            </w:r>
            <w:r>
              <w:t xml:space="preserve"> của Bộ Xây dựng</w:t>
            </w:r>
          </w:p>
        </w:tc>
      </w:tr>
      <w:tr w:rsidR="00773B9C" w:rsidRPr="003E7F17" w14:paraId="3F2942C2" w14:textId="77777777" w:rsidTr="004D50CE">
        <w:tc>
          <w:tcPr>
            <w:tcW w:w="252" w:type="pct"/>
            <w:tcBorders>
              <w:top w:val="nil"/>
            </w:tcBorders>
            <w:shd w:val="solid" w:color="FFFFFF" w:fill="auto"/>
            <w:tcMar>
              <w:top w:w="0" w:type="dxa"/>
              <w:left w:w="0" w:type="dxa"/>
              <w:bottom w:w="0" w:type="dxa"/>
              <w:right w:w="0" w:type="dxa"/>
            </w:tcMar>
          </w:tcPr>
          <w:p w14:paraId="23273BA9" w14:textId="77777777" w:rsidR="00773B9C" w:rsidRPr="003E7F17" w:rsidRDefault="00773B9C" w:rsidP="00EB4E04">
            <w:pPr>
              <w:jc w:val="center"/>
            </w:pPr>
          </w:p>
        </w:tc>
        <w:tc>
          <w:tcPr>
            <w:tcW w:w="1379" w:type="pct"/>
            <w:tcBorders>
              <w:top w:val="nil"/>
            </w:tcBorders>
            <w:shd w:val="solid" w:color="FFFFFF" w:fill="auto"/>
            <w:tcMar>
              <w:top w:w="0" w:type="dxa"/>
              <w:left w:w="0" w:type="dxa"/>
              <w:bottom w:w="0" w:type="dxa"/>
              <w:right w:w="0" w:type="dxa"/>
            </w:tcMar>
          </w:tcPr>
          <w:p w14:paraId="332875DF" w14:textId="77777777" w:rsidR="00773B9C" w:rsidRPr="003E7F17" w:rsidRDefault="00773B9C" w:rsidP="00EB4E04">
            <w:pPr>
              <w:tabs>
                <w:tab w:val="left" w:pos="1169"/>
              </w:tabs>
              <w:ind w:left="177" w:right="89"/>
            </w:pPr>
          </w:p>
        </w:tc>
        <w:tc>
          <w:tcPr>
            <w:tcW w:w="921" w:type="pct"/>
            <w:tcBorders>
              <w:top w:val="nil"/>
            </w:tcBorders>
            <w:shd w:val="solid" w:color="FFFFFF" w:fill="auto"/>
            <w:tcMar>
              <w:top w:w="0" w:type="dxa"/>
              <w:left w:w="0" w:type="dxa"/>
              <w:bottom w:w="0" w:type="dxa"/>
              <w:right w:w="0" w:type="dxa"/>
            </w:tcMar>
          </w:tcPr>
          <w:p w14:paraId="323EBDAF" w14:textId="77777777" w:rsidR="00773B9C" w:rsidRPr="003E7F17" w:rsidRDefault="00773B9C" w:rsidP="00EB4E04">
            <w:pPr>
              <w:ind w:left="53" w:right="97"/>
            </w:pPr>
          </w:p>
        </w:tc>
        <w:tc>
          <w:tcPr>
            <w:tcW w:w="1531" w:type="pct"/>
            <w:shd w:val="solid" w:color="FFFFFF" w:fill="auto"/>
          </w:tcPr>
          <w:p w14:paraId="2BFFBBF7" w14:textId="7602E616" w:rsidR="00773B9C" w:rsidRPr="00773B9C" w:rsidRDefault="0020609E" w:rsidP="00EB4E04">
            <w:pPr>
              <w:ind w:left="53" w:right="97"/>
            </w:pPr>
            <w:r>
              <w:t>Các chương trình, kế hoạch phát triển nguồn nhân lực, nhất là nguồn nhân lực chất lượng cao, nguồn nhân lực chuyển đổi số quốc gia cấp tỉnh</w:t>
            </w:r>
          </w:p>
        </w:tc>
        <w:tc>
          <w:tcPr>
            <w:tcW w:w="917" w:type="pct"/>
            <w:shd w:val="solid" w:color="FFFFFF" w:fill="auto"/>
          </w:tcPr>
          <w:p w14:paraId="0CDAC0F6" w14:textId="7813AD23" w:rsidR="00773B9C" w:rsidRDefault="0020609E" w:rsidP="00EB4E04">
            <w:pPr>
              <w:ind w:left="53" w:right="97"/>
            </w:pPr>
            <w:r>
              <w:t>Các quyết định của UBND cấp tỉnh</w:t>
            </w:r>
          </w:p>
        </w:tc>
      </w:tr>
      <w:tr w:rsidR="00EB4E04" w:rsidRPr="003E7F17" w14:paraId="1BE514AC" w14:textId="51EEAE34" w:rsidTr="00FE48FD">
        <w:tc>
          <w:tcPr>
            <w:tcW w:w="252" w:type="pct"/>
            <w:tcBorders>
              <w:bottom w:val="single" w:sz="4" w:space="0" w:color="auto"/>
            </w:tcBorders>
            <w:shd w:val="solid" w:color="FFFFFF" w:fill="auto"/>
            <w:tcMar>
              <w:top w:w="0" w:type="dxa"/>
              <w:left w:w="0" w:type="dxa"/>
              <w:bottom w:w="0" w:type="dxa"/>
              <w:right w:w="0" w:type="dxa"/>
            </w:tcMar>
          </w:tcPr>
          <w:p w14:paraId="75C4212A" w14:textId="77777777" w:rsidR="00EB4E04" w:rsidRPr="003E7F17" w:rsidRDefault="00EB4E04" w:rsidP="00EB4E04">
            <w:pPr>
              <w:jc w:val="center"/>
            </w:pPr>
            <w:r w:rsidRPr="003E7F17">
              <w:t>2.</w:t>
            </w:r>
          </w:p>
        </w:tc>
        <w:tc>
          <w:tcPr>
            <w:tcW w:w="1379" w:type="pct"/>
            <w:tcBorders>
              <w:bottom w:val="single" w:sz="4" w:space="0" w:color="auto"/>
            </w:tcBorders>
            <w:shd w:val="solid" w:color="FFFFFF" w:fill="auto"/>
            <w:tcMar>
              <w:top w:w="0" w:type="dxa"/>
              <w:left w:w="0" w:type="dxa"/>
              <w:bottom w:w="0" w:type="dxa"/>
              <w:right w:w="0" w:type="dxa"/>
            </w:tcMar>
          </w:tcPr>
          <w:p w14:paraId="00393CA0" w14:textId="77777777" w:rsidR="00EB4E04" w:rsidRPr="003E7F17" w:rsidRDefault="00EB4E04" w:rsidP="00EB4E04">
            <w:pPr>
              <w:tabs>
                <w:tab w:val="left" w:pos="1169"/>
              </w:tabs>
              <w:ind w:left="177" w:right="89"/>
            </w:pPr>
            <w:r w:rsidRPr="003E7F17">
              <w:t>Quy hoạch sân golf Việt Nam đến năm 2020</w:t>
            </w:r>
          </w:p>
        </w:tc>
        <w:tc>
          <w:tcPr>
            <w:tcW w:w="921" w:type="pct"/>
            <w:tcBorders>
              <w:bottom w:val="single" w:sz="4" w:space="0" w:color="auto"/>
            </w:tcBorders>
            <w:shd w:val="solid" w:color="FFFFFF" w:fill="auto"/>
            <w:tcMar>
              <w:top w:w="0" w:type="dxa"/>
              <w:left w:w="0" w:type="dxa"/>
              <w:bottom w:w="0" w:type="dxa"/>
              <w:right w:w="0" w:type="dxa"/>
            </w:tcMar>
          </w:tcPr>
          <w:p w14:paraId="2ED77D0C" w14:textId="77777777" w:rsidR="00EB4E04" w:rsidRPr="003E7F17" w:rsidRDefault="00EB4E04" w:rsidP="00EB4E04">
            <w:pPr>
              <w:ind w:left="53" w:right="97"/>
            </w:pPr>
            <w:r w:rsidRPr="003E7F17">
              <w:t>Quyết định số 1946/QĐ-TTg ngày 26 tháng 11 năm 2009 của Thủ tướng Chính phủ</w:t>
            </w:r>
          </w:p>
        </w:tc>
        <w:tc>
          <w:tcPr>
            <w:tcW w:w="1531" w:type="pct"/>
            <w:shd w:val="solid" w:color="FFFFFF" w:fill="auto"/>
          </w:tcPr>
          <w:p w14:paraId="3D2EB4A0" w14:textId="5275AB34" w:rsidR="00EB4E04" w:rsidRPr="003E7F17" w:rsidRDefault="007D365C" w:rsidP="00EB4E04">
            <w:pPr>
              <w:ind w:left="53" w:right="97"/>
            </w:pPr>
            <w:r>
              <w:t>Đ</w:t>
            </w:r>
            <w:r w:rsidRPr="007D365C">
              <w:t>ầu tư xây dựng và kinh doanh sân gôn</w:t>
            </w:r>
          </w:p>
        </w:tc>
        <w:tc>
          <w:tcPr>
            <w:tcW w:w="917" w:type="pct"/>
            <w:shd w:val="solid" w:color="FFFFFF" w:fill="auto"/>
          </w:tcPr>
          <w:p w14:paraId="4C9DF0C2" w14:textId="595104CD" w:rsidR="00EB4E04" w:rsidRPr="003E7F17" w:rsidRDefault="007D365C" w:rsidP="00EB4E04">
            <w:pPr>
              <w:ind w:left="53" w:right="97"/>
            </w:pPr>
            <w:r>
              <w:t xml:space="preserve">Nghị định </w:t>
            </w:r>
            <w:r w:rsidRPr="007D365C">
              <w:t>số 52/2020/NĐ-CP ngày 27 tháng 4 năm 2020</w:t>
            </w:r>
            <w:r>
              <w:t xml:space="preserve"> của Chính phủ</w:t>
            </w:r>
          </w:p>
        </w:tc>
      </w:tr>
      <w:tr w:rsidR="00EB4E04" w:rsidRPr="003E7F17" w14:paraId="346CCD34" w14:textId="622A2395" w:rsidTr="00FE48FD">
        <w:tc>
          <w:tcPr>
            <w:tcW w:w="252" w:type="pct"/>
            <w:tcBorders>
              <w:bottom w:val="nil"/>
            </w:tcBorders>
            <w:shd w:val="solid" w:color="FFFFFF" w:fill="auto"/>
            <w:tcMar>
              <w:top w:w="0" w:type="dxa"/>
              <w:left w:w="0" w:type="dxa"/>
              <w:bottom w:w="0" w:type="dxa"/>
              <w:right w:w="0" w:type="dxa"/>
            </w:tcMar>
          </w:tcPr>
          <w:p w14:paraId="3E56CE25" w14:textId="77777777" w:rsidR="00EB4E04" w:rsidRPr="003E7F17" w:rsidRDefault="00EB4E04" w:rsidP="00EB4E04">
            <w:pPr>
              <w:jc w:val="center"/>
            </w:pPr>
            <w:r w:rsidRPr="003E7F17">
              <w:t>3.</w:t>
            </w:r>
          </w:p>
        </w:tc>
        <w:tc>
          <w:tcPr>
            <w:tcW w:w="1379" w:type="pct"/>
            <w:tcBorders>
              <w:bottom w:val="nil"/>
            </w:tcBorders>
            <w:shd w:val="solid" w:color="FFFFFF" w:fill="auto"/>
            <w:tcMar>
              <w:top w:w="0" w:type="dxa"/>
              <w:left w:w="0" w:type="dxa"/>
              <w:bottom w:w="0" w:type="dxa"/>
              <w:right w:w="0" w:type="dxa"/>
            </w:tcMar>
          </w:tcPr>
          <w:p w14:paraId="232F3C1B" w14:textId="77777777" w:rsidR="00EB4E04" w:rsidRPr="003E7F17" w:rsidRDefault="00EB4E04" w:rsidP="00EB4E04">
            <w:pPr>
              <w:tabs>
                <w:tab w:val="left" w:pos="1169"/>
              </w:tabs>
              <w:ind w:left="177" w:right="89"/>
            </w:pPr>
            <w:r w:rsidRPr="003E7F17">
              <w:t>Quy hoạch phát triển ngành công nghiệp ô tô Việt Nam đến năm 2020, tầm nhìn đến năm 2030</w:t>
            </w:r>
          </w:p>
        </w:tc>
        <w:tc>
          <w:tcPr>
            <w:tcW w:w="921" w:type="pct"/>
            <w:tcBorders>
              <w:bottom w:val="nil"/>
            </w:tcBorders>
            <w:shd w:val="solid" w:color="FFFFFF" w:fill="auto"/>
            <w:tcMar>
              <w:top w:w="0" w:type="dxa"/>
              <w:left w:w="0" w:type="dxa"/>
              <w:bottom w:w="0" w:type="dxa"/>
              <w:right w:w="0" w:type="dxa"/>
            </w:tcMar>
          </w:tcPr>
          <w:p w14:paraId="6621A967" w14:textId="77777777" w:rsidR="00EB4E04" w:rsidRPr="003E7F17" w:rsidRDefault="00EB4E04" w:rsidP="00EB4E04">
            <w:pPr>
              <w:ind w:left="53" w:right="97"/>
            </w:pPr>
            <w:r w:rsidRPr="003E7F17">
              <w:t>Quyết định số 1211/QĐ-TTg ngày 25 tháng 7 năm 2014 của Thủ tướng Chính phủ</w:t>
            </w:r>
          </w:p>
        </w:tc>
        <w:tc>
          <w:tcPr>
            <w:tcW w:w="1531" w:type="pct"/>
            <w:shd w:val="solid" w:color="FFFFFF" w:fill="auto"/>
          </w:tcPr>
          <w:p w14:paraId="3D8286C7" w14:textId="37848331" w:rsidR="00EB4E04" w:rsidRPr="003E7F17" w:rsidRDefault="00E90CE0" w:rsidP="00EB4E04">
            <w:pPr>
              <w:ind w:left="53" w:right="97"/>
            </w:pPr>
            <w:r>
              <w:t>C</w:t>
            </w:r>
            <w:r w:rsidRPr="00E90CE0">
              <w:t>ác giải pháp thúc đẩy phát triển công nghiệp hỗ trợ</w:t>
            </w:r>
            <w:r>
              <w:t xml:space="preserve"> (bao gồm cả nhiệm vụ, giải pháp phát triển </w:t>
            </w:r>
            <w:r w:rsidRPr="00E90CE0">
              <w:t>sản xuất lắp ráp ô tô</w:t>
            </w:r>
            <w:r>
              <w:t>)</w:t>
            </w:r>
          </w:p>
        </w:tc>
        <w:tc>
          <w:tcPr>
            <w:tcW w:w="917" w:type="pct"/>
            <w:shd w:val="solid" w:color="FFFFFF" w:fill="auto"/>
          </w:tcPr>
          <w:p w14:paraId="05A3F48F" w14:textId="61079E76" w:rsidR="00EB4E04" w:rsidRPr="003E7F17" w:rsidRDefault="00E90CE0" w:rsidP="00EB4E04">
            <w:pPr>
              <w:ind w:left="53" w:right="97"/>
            </w:pPr>
            <w:r>
              <w:t xml:space="preserve">Nghị quyết số </w:t>
            </w:r>
            <w:r w:rsidRPr="00E90CE0">
              <w:t>115/NQ-CP ngày 06 tháng 8 năm 2020</w:t>
            </w:r>
            <w:r>
              <w:t xml:space="preserve"> của Chính phủ</w:t>
            </w:r>
          </w:p>
        </w:tc>
      </w:tr>
      <w:tr w:rsidR="00E90CE0" w:rsidRPr="003E7F17" w14:paraId="056787F7" w14:textId="77777777" w:rsidTr="00FE48FD">
        <w:tc>
          <w:tcPr>
            <w:tcW w:w="252" w:type="pct"/>
            <w:tcBorders>
              <w:top w:val="nil"/>
              <w:bottom w:val="nil"/>
            </w:tcBorders>
            <w:shd w:val="solid" w:color="FFFFFF" w:fill="auto"/>
            <w:tcMar>
              <w:top w:w="0" w:type="dxa"/>
              <w:left w:w="0" w:type="dxa"/>
              <w:bottom w:w="0" w:type="dxa"/>
              <w:right w:w="0" w:type="dxa"/>
            </w:tcMar>
          </w:tcPr>
          <w:p w14:paraId="3910CD22" w14:textId="77777777" w:rsidR="00E90CE0" w:rsidRPr="003E7F17" w:rsidRDefault="00E90CE0" w:rsidP="00E90CE0">
            <w:pPr>
              <w:jc w:val="center"/>
            </w:pPr>
          </w:p>
        </w:tc>
        <w:tc>
          <w:tcPr>
            <w:tcW w:w="1379" w:type="pct"/>
            <w:tcBorders>
              <w:top w:val="nil"/>
              <w:bottom w:val="nil"/>
            </w:tcBorders>
            <w:shd w:val="solid" w:color="FFFFFF" w:fill="auto"/>
            <w:tcMar>
              <w:top w:w="0" w:type="dxa"/>
              <w:left w:w="0" w:type="dxa"/>
              <w:bottom w:w="0" w:type="dxa"/>
              <w:right w:w="0" w:type="dxa"/>
            </w:tcMar>
          </w:tcPr>
          <w:p w14:paraId="549A5D07" w14:textId="77777777" w:rsidR="00E90CE0" w:rsidRPr="003E7F17" w:rsidRDefault="00E90CE0" w:rsidP="00E90CE0">
            <w:pPr>
              <w:tabs>
                <w:tab w:val="left" w:pos="1169"/>
              </w:tabs>
              <w:ind w:left="177" w:right="89"/>
            </w:pPr>
          </w:p>
        </w:tc>
        <w:tc>
          <w:tcPr>
            <w:tcW w:w="921" w:type="pct"/>
            <w:tcBorders>
              <w:top w:val="nil"/>
              <w:bottom w:val="nil"/>
            </w:tcBorders>
            <w:shd w:val="solid" w:color="FFFFFF" w:fill="auto"/>
            <w:tcMar>
              <w:top w:w="0" w:type="dxa"/>
              <w:left w:w="0" w:type="dxa"/>
              <w:bottom w:w="0" w:type="dxa"/>
              <w:right w:w="0" w:type="dxa"/>
            </w:tcMar>
          </w:tcPr>
          <w:p w14:paraId="40EFC0EA" w14:textId="77777777" w:rsidR="00E90CE0" w:rsidRPr="003E7F17" w:rsidRDefault="00E90CE0" w:rsidP="00E90CE0">
            <w:pPr>
              <w:ind w:left="53" w:right="97"/>
            </w:pPr>
          </w:p>
        </w:tc>
        <w:tc>
          <w:tcPr>
            <w:tcW w:w="1531" w:type="pct"/>
            <w:shd w:val="solid" w:color="FFFFFF" w:fill="auto"/>
          </w:tcPr>
          <w:p w14:paraId="48C8B603" w14:textId="723282DD" w:rsidR="00E90CE0" w:rsidRPr="00E90CE0" w:rsidRDefault="00E90CE0" w:rsidP="00E90CE0">
            <w:pPr>
              <w:ind w:left="53" w:right="97"/>
            </w:pPr>
            <w:r w:rsidRPr="00E90CE0">
              <w:t>Chương trình phát triển công nghiệp hỗ trợ từ năm 2016 đến năm 2025</w:t>
            </w:r>
            <w:r w:rsidR="005A26A5">
              <w:t xml:space="preserve"> (bao gồm cả nhiệm vụ, giải pháp phát triển </w:t>
            </w:r>
            <w:r w:rsidR="005A26A5" w:rsidRPr="00E90CE0">
              <w:t>sản xuất lắp ráp ô tô</w:t>
            </w:r>
            <w:r w:rsidR="005A26A5">
              <w:t>)</w:t>
            </w:r>
          </w:p>
        </w:tc>
        <w:tc>
          <w:tcPr>
            <w:tcW w:w="917" w:type="pct"/>
            <w:shd w:val="solid" w:color="FFFFFF" w:fill="auto"/>
          </w:tcPr>
          <w:p w14:paraId="56FB653C" w14:textId="7B862107" w:rsidR="00E90CE0" w:rsidRPr="003E7F17" w:rsidRDefault="005A26A5" w:rsidP="00E90CE0">
            <w:pPr>
              <w:ind w:left="53" w:right="97"/>
            </w:pPr>
            <w:r>
              <w:t xml:space="preserve">Quyết định số </w:t>
            </w:r>
            <w:r w:rsidRPr="005A26A5">
              <w:t>68/QĐ-TTg ngày 18 tháng 01 năm 2017</w:t>
            </w:r>
            <w:r>
              <w:t xml:space="preserve"> của Thủ tướng Chính phủ</w:t>
            </w:r>
          </w:p>
        </w:tc>
      </w:tr>
      <w:tr w:rsidR="00AB6647" w:rsidRPr="003E7F17" w14:paraId="30A2A7C9" w14:textId="77777777" w:rsidTr="00FE48FD">
        <w:tc>
          <w:tcPr>
            <w:tcW w:w="252" w:type="pct"/>
            <w:tcBorders>
              <w:top w:val="nil"/>
              <w:bottom w:val="nil"/>
            </w:tcBorders>
            <w:shd w:val="solid" w:color="FFFFFF" w:fill="auto"/>
            <w:tcMar>
              <w:top w:w="0" w:type="dxa"/>
              <w:left w:w="0" w:type="dxa"/>
              <w:bottom w:w="0" w:type="dxa"/>
              <w:right w:w="0" w:type="dxa"/>
            </w:tcMar>
          </w:tcPr>
          <w:p w14:paraId="375E50CD" w14:textId="77777777" w:rsidR="00AB6647" w:rsidRPr="003E7F17" w:rsidRDefault="00AB6647" w:rsidP="00AB6647">
            <w:pPr>
              <w:jc w:val="center"/>
            </w:pPr>
          </w:p>
        </w:tc>
        <w:tc>
          <w:tcPr>
            <w:tcW w:w="1379" w:type="pct"/>
            <w:tcBorders>
              <w:top w:val="nil"/>
              <w:bottom w:val="nil"/>
            </w:tcBorders>
            <w:shd w:val="solid" w:color="FFFFFF" w:fill="auto"/>
            <w:tcMar>
              <w:top w:w="0" w:type="dxa"/>
              <w:left w:w="0" w:type="dxa"/>
              <w:bottom w:w="0" w:type="dxa"/>
              <w:right w:w="0" w:type="dxa"/>
            </w:tcMar>
          </w:tcPr>
          <w:p w14:paraId="384E926D" w14:textId="77777777" w:rsidR="00AB6647" w:rsidRPr="003E7F17" w:rsidRDefault="00AB6647" w:rsidP="00AB6647">
            <w:pPr>
              <w:tabs>
                <w:tab w:val="left" w:pos="1169"/>
              </w:tabs>
              <w:ind w:left="177" w:right="89"/>
            </w:pPr>
          </w:p>
        </w:tc>
        <w:tc>
          <w:tcPr>
            <w:tcW w:w="921" w:type="pct"/>
            <w:tcBorders>
              <w:top w:val="nil"/>
              <w:bottom w:val="nil"/>
            </w:tcBorders>
            <w:shd w:val="solid" w:color="FFFFFF" w:fill="auto"/>
            <w:tcMar>
              <w:top w:w="0" w:type="dxa"/>
              <w:left w:w="0" w:type="dxa"/>
              <w:bottom w:w="0" w:type="dxa"/>
              <w:right w:w="0" w:type="dxa"/>
            </w:tcMar>
          </w:tcPr>
          <w:p w14:paraId="39544427" w14:textId="77777777" w:rsidR="00AB6647" w:rsidRPr="003E7F17" w:rsidRDefault="00AB6647" w:rsidP="00AB6647">
            <w:pPr>
              <w:ind w:left="53" w:right="97"/>
            </w:pPr>
          </w:p>
        </w:tc>
        <w:tc>
          <w:tcPr>
            <w:tcW w:w="1531" w:type="pct"/>
            <w:shd w:val="solid" w:color="FFFFFF" w:fill="auto"/>
          </w:tcPr>
          <w:p w14:paraId="70C75CDD" w14:textId="05BBF949" w:rsidR="00AB6647" w:rsidRPr="00AB6647" w:rsidRDefault="00AB6647" w:rsidP="00AB6647">
            <w:pPr>
              <w:ind w:left="53" w:right="97"/>
            </w:pPr>
            <w:r w:rsidRPr="00AB6647">
              <w:t xml:space="preserve">Chương trình phát triển công nghiệp hỗ trợ </w:t>
            </w:r>
            <w:r>
              <w:t>năm 2021, năm 2023 của Bộ Công Thương</w:t>
            </w:r>
          </w:p>
        </w:tc>
        <w:tc>
          <w:tcPr>
            <w:tcW w:w="917" w:type="pct"/>
            <w:shd w:val="solid" w:color="FFFFFF" w:fill="auto"/>
          </w:tcPr>
          <w:p w14:paraId="2B427C2E" w14:textId="4EB87F64" w:rsidR="00AB6647" w:rsidRDefault="00AB6647" w:rsidP="00AB6647">
            <w:pPr>
              <w:ind w:left="53" w:right="97"/>
            </w:pPr>
            <w:r>
              <w:t xml:space="preserve">Quyết định số </w:t>
            </w:r>
            <w:r w:rsidRPr="00AB6647">
              <w:t>3616/QĐ-BCT</w:t>
            </w:r>
            <w:r>
              <w:t xml:space="preserve"> </w:t>
            </w:r>
            <w:r w:rsidRPr="00AB6647">
              <w:t>ngày 31 tháng 12 năm 2020</w:t>
            </w:r>
            <w:r>
              <w:t>;</w:t>
            </w:r>
            <w:r>
              <w:br/>
              <w:t xml:space="preserve">Quyết định số </w:t>
            </w:r>
            <w:r w:rsidRPr="00AB6647">
              <w:t>2879/QĐ-BCT ngày 23 tháng 12 năm 2022</w:t>
            </w:r>
            <w:r>
              <w:t xml:space="preserve"> </w:t>
            </w:r>
            <w:r>
              <w:lastRenderedPageBreak/>
              <w:t>của Bộ Công Thương</w:t>
            </w:r>
          </w:p>
        </w:tc>
      </w:tr>
      <w:tr w:rsidR="00AB6647" w:rsidRPr="003E7F17" w14:paraId="0E3AE201" w14:textId="77777777" w:rsidTr="00FE48FD">
        <w:tc>
          <w:tcPr>
            <w:tcW w:w="252" w:type="pct"/>
            <w:tcBorders>
              <w:top w:val="nil"/>
              <w:bottom w:val="nil"/>
            </w:tcBorders>
            <w:shd w:val="solid" w:color="FFFFFF" w:fill="auto"/>
            <w:tcMar>
              <w:top w:w="0" w:type="dxa"/>
              <w:left w:w="0" w:type="dxa"/>
              <w:bottom w:w="0" w:type="dxa"/>
              <w:right w:w="0" w:type="dxa"/>
            </w:tcMar>
          </w:tcPr>
          <w:p w14:paraId="6870DF26" w14:textId="77777777" w:rsidR="00AB6647" w:rsidRPr="003E7F17" w:rsidRDefault="00AB6647" w:rsidP="00AB6647">
            <w:pPr>
              <w:jc w:val="center"/>
            </w:pPr>
          </w:p>
        </w:tc>
        <w:tc>
          <w:tcPr>
            <w:tcW w:w="1379" w:type="pct"/>
            <w:tcBorders>
              <w:top w:val="nil"/>
              <w:bottom w:val="nil"/>
            </w:tcBorders>
            <w:shd w:val="solid" w:color="FFFFFF" w:fill="auto"/>
            <w:tcMar>
              <w:top w:w="0" w:type="dxa"/>
              <w:left w:w="0" w:type="dxa"/>
              <w:bottom w:w="0" w:type="dxa"/>
              <w:right w:w="0" w:type="dxa"/>
            </w:tcMar>
          </w:tcPr>
          <w:p w14:paraId="4D2D98AF" w14:textId="77777777" w:rsidR="00AB6647" w:rsidRPr="003E7F17" w:rsidRDefault="00AB6647" w:rsidP="00AB6647">
            <w:pPr>
              <w:tabs>
                <w:tab w:val="left" w:pos="1169"/>
              </w:tabs>
              <w:ind w:left="177" w:right="89"/>
            </w:pPr>
          </w:p>
        </w:tc>
        <w:tc>
          <w:tcPr>
            <w:tcW w:w="921" w:type="pct"/>
            <w:tcBorders>
              <w:top w:val="nil"/>
              <w:bottom w:val="nil"/>
            </w:tcBorders>
            <w:shd w:val="solid" w:color="FFFFFF" w:fill="auto"/>
            <w:tcMar>
              <w:top w:w="0" w:type="dxa"/>
              <w:left w:w="0" w:type="dxa"/>
              <w:bottom w:w="0" w:type="dxa"/>
              <w:right w:w="0" w:type="dxa"/>
            </w:tcMar>
          </w:tcPr>
          <w:p w14:paraId="69475048" w14:textId="77777777" w:rsidR="00AB6647" w:rsidRPr="003E7F17" w:rsidRDefault="00AB6647" w:rsidP="00AB6647">
            <w:pPr>
              <w:ind w:left="53" w:right="97"/>
            </w:pPr>
          </w:p>
        </w:tc>
        <w:tc>
          <w:tcPr>
            <w:tcW w:w="1531" w:type="pct"/>
            <w:shd w:val="solid" w:color="FFFFFF" w:fill="auto"/>
          </w:tcPr>
          <w:p w14:paraId="6FDFCAC5" w14:textId="0D3CAB81" w:rsidR="00AB6647" w:rsidRDefault="00AB6647" w:rsidP="00AB6647">
            <w:pPr>
              <w:ind w:left="53" w:right="97"/>
            </w:pPr>
            <w:r w:rsidRPr="00AB6647">
              <w:t>Thuế suất thuế nhập khẩu ưu đãi đối với nguyên liệu, vật tư, linh kiện để sản xuất, gia công (lắp ráp) các sản phẩm công nghiệp hỗ trợ ưu tiên phát triển cho ngành sản xuất, lắp ráp ô tô giai đoạn năm 2020 - năm 2024 (gọi tắt là Chương trình ưu đãi thuế CNHT ô tô)</w:t>
            </w:r>
          </w:p>
        </w:tc>
        <w:tc>
          <w:tcPr>
            <w:tcW w:w="917" w:type="pct"/>
            <w:shd w:val="solid" w:color="FFFFFF" w:fill="auto"/>
          </w:tcPr>
          <w:p w14:paraId="7772E7FE" w14:textId="71E197BF" w:rsidR="00AB6647" w:rsidRDefault="00AB6647" w:rsidP="00AB6647">
            <w:pPr>
              <w:ind w:left="53" w:right="97"/>
            </w:pPr>
            <w:r>
              <w:t xml:space="preserve">Nghị định số </w:t>
            </w:r>
            <w:r w:rsidRPr="00AB6647">
              <w:t>57/2020/NĐ-CP của Chính phủ sửa đổi, bổ sung một số điều của Nghị định số 122/2016/NĐ-CP của Chính phủ về Biểu thuế xuất khẩu, Biểu thuế nhập khẩu ưu đãi, Danh mục hàng hóa và mức thuế tuyệt đối, thuế hỗn hợp, thuế nhập khẩu ngoài hạn ngạch thuế quan và Nghị định số 125/2017/NĐ-CP sửa đổi, bổ sung một số điều của Nghị định số 122/2016/NĐ-CP.</w:t>
            </w:r>
          </w:p>
        </w:tc>
      </w:tr>
      <w:tr w:rsidR="00AB6647" w:rsidRPr="003E7F17" w14:paraId="6E6A6B5A" w14:textId="77777777" w:rsidTr="00FE48FD">
        <w:tc>
          <w:tcPr>
            <w:tcW w:w="252" w:type="pct"/>
            <w:tcBorders>
              <w:top w:val="nil"/>
            </w:tcBorders>
            <w:shd w:val="solid" w:color="FFFFFF" w:fill="auto"/>
            <w:tcMar>
              <w:top w:w="0" w:type="dxa"/>
              <w:left w:w="0" w:type="dxa"/>
              <w:bottom w:w="0" w:type="dxa"/>
              <w:right w:w="0" w:type="dxa"/>
            </w:tcMar>
          </w:tcPr>
          <w:p w14:paraId="11646017" w14:textId="77777777" w:rsidR="00AB6647" w:rsidRPr="003E7F17" w:rsidRDefault="00AB6647" w:rsidP="00AB6647">
            <w:pPr>
              <w:jc w:val="center"/>
            </w:pPr>
          </w:p>
        </w:tc>
        <w:tc>
          <w:tcPr>
            <w:tcW w:w="1379" w:type="pct"/>
            <w:tcBorders>
              <w:top w:val="nil"/>
            </w:tcBorders>
            <w:shd w:val="solid" w:color="FFFFFF" w:fill="auto"/>
            <w:tcMar>
              <w:top w:w="0" w:type="dxa"/>
              <w:left w:w="0" w:type="dxa"/>
              <w:bottom w:w="0" w:type="dxa"/>
              <w:right w:w="0" w:type="dxa"/>
            </w:tcMar>
          </w:tcPr>
          <w:p w14:paraId="52C708D4" w14:textId="77777777" w:rsidR="00AB6647" w:rsidRPr="003E7F17" w:rsidRDefault="00AB6647" w:rsidP="00AB6647">
            <w:pPr>
              <w:tabs>
                <w:tab w:val="left" w:pos="1169"/>
              </w:tabs>
              <w:ind w:left="177" w:right="89"/>
            </w:pPr>
          </w:p>
        </w:tc>
        <w:tc>
          <w:tcPr>
            <w:tcW w:w="921" w:type="pct"/>
            <w:tcBorders>
              <w:top w:val="nil"/>
            </w:tcBorders>
            <w:shd w:val="solid" w:color="FFFFFF" w:fill="auto"/>
            <w:tcMar>
              <w:top w:w="0" w:type="dxa"/>
              <w:left w:w="0" w:type="dxa"/>
              <w:bottom w:w="0" w:type="dxa"/>
              <w:right w:w="0" w:type="dxa"/>
            </w:tcMar>
          </w:tcPr>
          <w:p w14:paraId="38AA88E1" w14:textId="77777777" w:rsidR="00AB6647" w:rsidRPr="003E7F17" w:rsidRDefault="00AB6647" w:rsidP="00AB6647">
            <w:pPr>
              <w:ind w:left="53" w:right="97"/>
            </w:pPr>
          </w:p>
        </w:tc>
        <w:tc>
          <w:tcPr>
            <w:tcW w:w="1531" w:type="pct"/>
            <w:shd w:val="solid" w:color="FFFFFF" w:fill="auto"/>
          </w:tcPr>
          <w:p w14:paraId="0151EDBE" w14:textId="1D2F33B6" w:rsidR="00AB6647" w:rsidRPr="003E7F17" w:rsidRDefault="00AB6647" w:rsidP="00AB6647">
            <w:pPr>
              <w:ind w:left="53" w:right="97"/>
            </w:pPr>
            <w:r>
              <w:t>Q</w:t>
            </w:r>
            <w:r w:rsidRPr="005A3976">
              <w:t>uy định cửa khẩu nhập khẩu ô tô chở người dưới 16 chỗ ngồi.</w:t>
            </w:r>
          </w:p>
        </w:tc>
        <w:tc>
          <w:tcPr>
            <w:tcW w:w="917" w:type="pct"/>
            <w:shd w:val="solid" w:color="FFFFFF" w:fill="auto"/>
          </w:tcPr>
          <w:p w14:paraId="3F1A48DF" w14:textId="6A2F67A8" w:rsidR="00AB6647" w:rsidRPr="003E7F17" w:rsidRDefault="00AB6647" w:rsidP="00AB6647">
            <w:pPr>
              <w:ind w:left="53" w:right="97"/>
            </w:pPr>
            <w:r>
              <w:t xml:space="preserve">Thông tư số </w:t>
            </w:r>
            <w:r w:rsidRPr="005A3976">
              <w:t>21/2021/TT-BCT</w:t>
            </w:r>
            <w:r>
              <w:t xml:space="preserve"> </w:t>
            </w:r>
            <w:r w:rsidRPr="005A3976">
              <w:t>ngày 10 tháng 12 năm 2021</w:t>
            </w:r>
            <w:r>
              <w:t xml:space="preserve"> của Bộ Công Thương</w:t>
            </w:r>
          </w:p>
        </w:tc>
      </w:tr>
      <w:tr w:rsidR="00AB6647" w:rsidRPr="003E7F17" w14:paraId="71E6940C" w14:textId="7DE9B4DD" w:rsidTr="00EB4E04">
        <w:tc>
          <w:tcPr>
            <w:tcW w:w="252" w:type="pct"/>
            <w:shd w:val="solid" w:color="FFFFFF" w:fill="auto"/>
            <w:tcMar>
              <w:top w:w="0" w:type="dxa"/>
              <w:left w:w="0" w:type="dxa"/>
              <w:bottom w:w="0" w:type="dxa"/>
              <w:right w:w="0" w:type="dxa"/>
            </w:tcMar>
          </w:tcPr>
          <w:p w14:paraId="4D09163D" w14:textId="77777777" w:rsidR="00AB6647" w:rsidRPr="003E7F17" w:rsidRDefault="00AB6647" w:rsidP="00AB6647">
            <w:pPr>
              <w:jc w:val="center"/>
            </w:pPr>
            <w:r w:rsidRPr="003E7F17">
              <w:t>4.</w:t>
            </w:r>
          </w:p>
        </w:tc>
        <w:tc>
          <w:tcPr>
            <w:tcW w:w="1379" w:type="pct"/>
            <w:shd w:val="solid" w:color="FFFFFF" w:fill="auto"/>
            <w:tcMar>
              <w:top w:w="0" w:type="dxa"/>
              <w:left w:w="0" w:type="dxa"/>
              <w:bottom w:w="0" w:type="dxa"/>
              <w:right w:w="0" w:type="dxa"/>
            </w:tcMar>
          </w:tcPr>
          <w:p w14:paraId="70A6ED89" w14:textId="77777777" w:rsidR="00AB6647" w:rsidRPr="003E7F17" w:rsidRDefault="00AB6647" w:rsidP="00AB6647">
            <w:pPr>
              <w:tabs>
                <w:tab w:val="left" w:pos="1169"/>
              </w:tabs>
              <w:ind w:left="177" w:right="89"/>
            </w:pPr>
            <w:r w:rsidRPr="003E7F17">
              <w:t>Quy hoạch phát triển ngành công nghiệp hóa chất Việt Nam đến năm 2020, có xét đến 2030</w:t>
            </w:r>
          </w:p>
        </w:tc>
        <w:tc>
          <w:tcPr>
            <w:tcW w:w="921" w:type="pct"/>
            <w:shd w:val="solid" w:color="FFFFFF" w:fill="auto"/>
            <w:tcMar>
              <w:top w:w="0" w:type="dxa"/>
              <w:left w:w="0" w:type="dxa"/>
              <w:bottom w:w="0" w:type="dxa"/>
              <w:right w:w="0" w:type="dxa"/>
            </w:tcMar>
          </w:tcPr>
          <w:p w14:paraId="4EF396A2" w14:textId="77777777" w:rsidR="00AB6647" w:rsidRPr="003E7F17" w:rsidRDefault="00AB6647" w:rsidP="00AB6647">
            <w:pPr>
              <w:ind w:left="53" w:right="97"/>
            </w:pPr>
            <w:r w:rsidRPr="003E7F17">
              <w:t xml:space="preserve">Quyết định số 1621/QĐ-TTg ngày 18 tháng 9 năm 2013 của </w:t>
            </w:r>
            <w:r w:rsidRPr="003E7F17">
              <w:lastRenderedPageBreak/>
              <w:t>Thủ tướng Chính phủ</w:t>
            </w:r>
          </w:p>
        </w:tc>
        <w:tc>
          <w:tcPr>
            <w:tcW w:w="1531" w:type="pct"/>
            <w:vMerge w:val="restart"/>
            <w:shd w:val="solid" w:color="FFFFFF" w:fill="auto"/>
          </w:tcPr>
          <w:p w14:paraId="6F0E1858" w14:textId="237D40A2" w:rsidR="00AB6647" w:rsidRPr="003E7F17" w:rsidRDefault="00AB6647" w:rsidP="00AB6647">
            <w:pPr>
              <w:ind w:left="53" w:right="97"/>
            </w:pPr>
            <w:r>
              <w:lastRenderedPageBreak/>
              <w:t xml:space="preserve">Chiến lược </w:t>
            </w:r>
            <w:r w:rsidRPr="00AE7A00">
              <w:t>phát triển ngành công nghiệp hóa chất</w:t>
            </w:r>
            <w:r>
              <w:t xml:space="preserve"> </w:t>
            </w:r>
            <w:r w:rsidRPr="00AE7A00">
              <w:t>Việt Nam đến năm 2030, tầm nhìn đến năm 2040</w:t>
            </w:r>
            <w:r>
              <w:t xml:space="preserve"> </w:t>
            </w:r>
            <w:r w:rsidRPr="00094730">
              <w:t>(</w:t>
            </w:r>
            <w:r>
              <w:t xml:space="preserve">bao gồm </w:t>
            </w:r>
            <w:r w:rsidRPr="00094730">
              <w:lastRenderedPageBreak/>
              <w:t>cả tiền chất thuốc nổ và vật liệu nổ công nghiệp)</w:t>
            </w:r>
          </w:p>
        </w:tc>
        <w:tc>
          <w:tcPr>
            <w:tcW w:w="917" w:type="pct"/>
            <w:vMerge w:val="restart"/>
            <w:shd w:val="solid" w:color="FFFFFF" w:fill="auto"/>
          </w:tcPr>
          <w:p w14:paraId="09CC74DB" w14:textId="35B5FE61" w:rsidR="00AB6647" w:rsidRPr="003E7F17" w:rsidRDefault="00AB6647" w:rsidP="00AB6647">
            <w:pPr>
              <w:ind w:left="53" w:right="97"/>
            </w:pPr>
            <w:r>
              <w:lastRenderedPageBreak/>
              <w:t xml:space="preserve">Quyết định số </w:t>
            </w:r>
            <w:r w:rsidRPr="00AE7A00">
              <w:t>726/QĐ-TTg</w:t>
            </w:r>
            <w:r>
              <w:t xml:space="preserve"> </w:t>
            </w:r>
            <w:r w:rsidRPr="00AE7A00">
              <w:t>ngày 16 tháng 6 năm 2022</w:t>
            </w:r>
            <w:r>
              <w:t xml:space="preserve"> của </w:t>
            </w:r>
            <w:r>
              <w:lastRenderedPageBreak/>
              <w:t xml:space="preserve">Thủ tướng Chính phủ </w:t>
            </w:r>
          </w:p>
        </w:tc>
      </w:tr>
      <w:tr w:rsidR="00AB6647" w:rsidRPr="003E7F17" w14:paraId="00DD9DCF" w14:textId="03AB9EB3" w:rsidTr="00EB4E04">
        <w:tc>
          <w:tcPr>
            <w:tcW w:w="252" w:type="pct"/>
            <w:shd w:val="solid" w:color="FFFFFF" w:fill="auto"/>
            <w:tcMar>
              <w:top w:w="0" w:type="dxa"/>
              <w:left w:w="0" w:type="dxa"/>
              <w:bottom w:w="0" w:type="dxa"/>
              <w:right w:w="0" w:type="dxa"/>
            </w:tcMar>
          </w:tcPr>
          <w:p w14:paraId="35CA9056" w14:textId="77777777" w:rsidR="00AB6647" w:rsidRPr="003E7F17" w:rsidRDefault="00AB6647" w:rsidP="00AB6647">
            <w:pPr>
              <w:jc w:val="center"/>
            </w:pPr>
            <w:r w:rsidRPr="003E7F17">
              <w:lastRenderedPageBreak/>
              <w:t>5.</w:t>
            </w:r>
          </w:p>
        </w:tc>
        <w:tc>
          <w:tcPr>
            <w:tcW w:w="1379" w:type="pct"/>
            <w:shd w:val="solid" w:color="FFFFFF" w:fill="auto"/>
            <w:tcMar>
              <w:top w:w="0" w:type="dxa"/>
              <w:left w:w="0" w:type="dxa"/>
              <w:bottom w:w="0" w:type="dxa"/>
              <w:right w:w="0" w:type="dxa"/>
            </w:tcMar>
          </w:tcPr>
          <w:p w14:paraId="37101660" w14:textId="77777777" w:rsidR="00AB6647" w:rsidRPr="003E7F17" w:rsidRDefault="00AB6647" w:rsidP="00AB6647">
            <w:pPr>
              <w:tabs>
                <w:tab w:val="left" w:pos="1169"/>
              </w:tabs>
              <w:ind w:left="177" w:right="89"/>
            </w:pPr>
            <w:r w:rsidRPr="003E7F17">
              <w:t>Quy hoạch phát triển ngành vật liệu nổ Việt Nam đến năm 2020, tầm nhìn đến năm 2030</w:t>
            </w:r>
          </w:p>
        </w:tc>
        <w:tc>
          <w:tcPr>
            <w:tcW w:w="921" w:type="pct"/>
            <w:shd w:val="solid" w:color="FFFFFF" w:fill="auto"/>
            <w:tcMar>
              <w:top w:w="0" w:type="dxa"/>
              <w:left w:w="0" w:type="dxa"/>
              <w:bottom w:w="0" w:type="dxa"/>
              <w:right w:w="0" w:type="dxa"/>
            </w:tcMar>
          </w:tcPr>
          <w:p w14:paraId="7F372043" w14:textId="77777777" w:rsidR="00AB6647" w:rsidRPr="003E7F17" w:rsidRDefault="00AB6647" w:rsidP="00AB6647">
            <w:pPr>
              <w:ind w:left="53" w:right="97"/>
            </w:pPr>
            <w:r w:rsidRPr="003E7F17">
              <w:t>Quyết định số 1834/QĐ-TTg ngày 28 tháng 10 năm 2015 của Thủ tướng Chính phủ</w:t>
            </w:r>
          </w:p>
        </w:tc>
        <w:tc>
          <w:tcPr>
            <w:tcW w:w="1531" w:type="pct"/>
            <w:vMerge/>
            <w:shd w:val="solid" w:color="FFFFFF" w:fill="auto"/>
          </w:tcPr>
          <w:p w14:paraId="55B3F202" w14:textId="77777777" w:rsidR="00AB6647" w:rsidRPr="003E7F17" w:rsidRDefault="00AB6647" w:rsidP="00AB6647">
            <w:pPr>
              <w:ind w:left="53" w:right="97"/>
            </w:pPr>
          </w:p>
        </w:tc>
        <w:tc>
          <w:tcPr>
            <w:tcW w:w="917" w:type="pct"/>
            <w:vMerge/>
            <w:shd w:val="solid" w:color="FFFFFF" w:fill="auto"/>
          </w:tcPr>
          <w:p w14:paraId="69F3E1C9" w14:textId="77777777" w:rsidR="00AB6647" w:rsidRPr="003E7F17" w:rsidRDefault="00AB6647" w:rsidP="00AB6647">
            <w:pPr>
              <w:ind w:left="53" w:right="97"/>
            </w:pPr>
          </w:p>
        </w:tc>
      </w:tr>
      <w:tr w:rsidR="00E91203" w:rsidRPr="003E7F17" w14:paraId="41FF8EDD" w14:textId="4C29D507" w:rsidTr="00640AE6">
        <w:tc>
          <w:tcPr>
            <w:tcW w:w="252" w:type="pct"/>
            <w:tcBorders>
              <w:bottom w:val="single" w:sz="4" w:space="0" w:color="auto"/>
            </w:tcBorders>
            <w:shd w:val="solid" w:color="FFFFFF" w:fill="auto"/>
            <w:tcMar>
              <w:top w:w="0" w:type="dxa"/>
              <w:left w:w="0" w:type="dxa"/>
              <w:bottom w:w="0" w:type="dxa"/>
              <w:right w:w="0" w:type="dxa"/>
            </w:tcMar>
          </w:tcPr>
          <w:p w14:paraId="50FBBE3A" w14:textId="77777777" w:rsidR="00E91203" w:rsidRPr="003E7F17" w:rsidRDefault="00E91203" w:rsidP="00AB6647">
            <w:pPr>
              <w:jc w:val="center"/>
            </w:pPr>
            <w:r w:rsidRPr="003E7F17">
              <w:t>6.</w:t>
            </w:r>
          </w:p>
        </w:tc>
        <w:tc>
          <w:tcPr>
            <w:tcW w:w="1379" w:type="pct"/>
            <w:tcBorders>
              <w:bottom w:val="single" w:sz="4" w:space="0" w:color="auto"/>
            </w:tcBorders>
            <w:shd w:val="solid" w:color="FFFFFF" w:fill="auto"/>
            <w:tcMar>
              <w:top w:w="0" w:type="dxa"/>
              <w:left w:w="0" w:type="dxa"/>
              <w:bottom w:w="0" w:type="dxa"/>
              <w:right w:w="0" w:type="dxa"/>
            </w:tcMar>
          </w:tcPr>
          <w:p w14:paraId="64BDA178" w14:textId="77777777" w:rsidR="00E91203" w:rsidRPr="003E7F17" w:rsidRDefault="00E91203" w:rsidP="00AB6647">
            <w:pPr>
              <w:tabs>
                <w:tab w:val="left" w:pos="1169"/>
              </w:tabs>
              <w:ind w:left="177" w:right="89"/>
            </w:pPr>
            <w:r w:rsidRPr="003E7F17">
              <w:t>Quy hoạch tổng thể phát triển vật liệu xây dựng Việt Nam đến năm 2020 và định hướng đến năm 2030</w:t>
            </w:r>
          </w:p>
        </w:tc>
        <w:tc>
          <w:tcPr>
            <w:tcW w:w="921" w:type="pct"/>
            <w:tcBorders>
              <w:bottom w:val="single" w:sz="4" w:space="0" w:color="auto"/>
            </w:tcBorders>
            <w:shd w:val="solid" w:color="FFFFFF" w:fill="auto"/>
            <w:tcMar>
              <w:top w:w="0" w:type="dxa"/>
              <w:left w:w="0" w:type="dxa"/>
              <w:bottom w:w="0" w:type="dxa"/>
              <w:right w:w="0" w:type="dxa"/>
            </w:tcMar>
          </w:tcPr>
          <w:p w14:paraId="59E85B33" w14:textId="77777777" w:rsidR="00E91203" w:rsidRPr="003E7F17" w:rsidRDefault="00E91203" w:rsidP="00AB6647">
            <w:pPr>
              <w:ind w:left="53" w:right="97"/>
            </w:pPr>
            <w:r w:rsidRPr="003E7F17">
              <w:t>Quyết định số 1469/QĐ-TTg ngày 22 tháng 8 năm 2014 của Thủ tướng Chính phủ</w:t>
            </w:r>
          </w:p>
        </w:tc>
        <w:tc>
          <w:tcPr>
            <w:tcW w:w="1531" w:type="pct"/>
            <w:vMerge w:val="restart"/>
            <w:shd w:val="solid" w:color="FFFFFF" w:fill="auto"/>
          </w:tcPr>
          <w:p w14:paraId="1512F5C1" w14:textId="2430E380" w:rsidR="00E91203" w:rsidRPr="003E7F17" w:rsidRDefault="00E91203" w:rsidP="00AB6647">
            <w:pPr>
              <w:ind w:left="53" w:right="97"/>
            </w:pPr>
            <w:r w:rsidRPr="00094730">
              <w:t>Chiến lược phát triển vật liệu xây dựng Việt Nam thời kỳ 2021 - 2030, định hướng đến năm 2050</w:t>
            </w:r>
          </w:p>
        </w:tc>
        <w:tc>
          <w:tcPr>
            <w:tcW w:w="917" w:type="pct"/>
            <w:vMerge w:val="restart"/>
            <w:shd w:val="solid" w:color="FFFFFF" w:fill="auto"/>
          </w:tcPr>
          <w:p w14:paraId="7BDE54CA" w14:textId="25CFA088" w:rsidR="00E91203" w:rsidRPr="003E7F17" w:rsidRDefault="00E91203" w:rsidP="00AB6647">
            <w:pPr>
              <w:ind w:left="53" w:right="97"/>
            </w:pPr>
            <w:r>
              <w:t xml:space="preserve">Quyết định số </w:t>
            </w:r>
            <w:r w:rsidRPr="00094730">
              <w:t>1266/QĐ-TTg</w:t>
            </w:r>
            <w:r>
              <w:t xml:space="preserve"> ngày </w:t>
            </w:r>
            <w:r w:rsidRPr="00094730">
              <w:t>18</w:t>
            </w:r>
            <w:r>
              <w:t xml:space="preserve"> tháng </w:t>
            </w:r>
            <w:r w:rsidRPr="00094730">
              <w:t>8</w:t>
            </w:r>
            <w:r>
              <w:t xml:space="preserve"> năm </w:t>
            </w:r>
            <w:r w:rsidRPr="00094730">
              <w:t>2020</w:t>
            </w:r>
            <w:r>
              <w:t xml:space="preserve"> của Thủ tướng Chính phủ</w:t>
            </w:r>
          </w:p>
        </w:tc>
      </w:tr>
      <w:tr w:rsidR="00E91203" w:rsidRPr="003E7F17" w14:paraId="03285DD3" w14:textId="1B67D520" w:rsidTr="00640AE6">
        <w:tc>
          <w:tcPr>
            <w:tcW w:w="252" w:type="pct"/>
            <w:tcBorders>
              <w:bottom w:val="nil"/>
            </w:tcBorders>
            <w:shd w:val="solid" w:color="FFFFFF" w:fill="auto"/>
            <w:tcMar>
              <w:top w:w="0" w:type="dxa"/>
              <w:left w:w="0" w:type="dxa"/>
              <w:bottom w:w="0" w:type="dxa"/>
              <w:right w:w="0" w:type="dxa"/>
            </w:tcMar>
          </w:tcPr>
          <w:p w14:paraId="04189E3D" w14:textId="77777777" w:rsidR="00E91203" w:rsidRPr="003E7F17" w:rsidRDefault="00E91203" w:rsidP="00AB6647">
            <w:pPr>
              <w:jc w:val="center"/>
            </w:pPr>
            <w:r w:rsidRPr="003E7F17">
              <w:t>7.</w:t>
            </w:r>
          </w:p>
        </w:tc>
        <w:tc>
          <w:tcPr>
            <w:tcW w:w="1379" w:type="pct"/>
            <w:tcBorders>
              <w:bottom w:val="nil"/>
            </w:tcBorders>
            <w:shd w:val="solid" w:color="FFFFFF" w:fill="auto"/>
            <w:tcMar>
              <w:top w:w="0" w:type="dxa"/>
              <w:left w:w="0" w:type="dxa"/>
              <w:bottom w:w="0" w:type="dxa"/>
              <w:right w:w="0" w:type="dxa"/>
            </w:tcMar>
          </w:tcPr>
          <w:p w14:paraId="3F7B377E" w14:textId="77777777" w:rsidR="00E91203" w:rsidRPr="003E7F17" w:rsidRDefault="00E91203" w:rsidP="00AB6647">
            <w:pPr>
              <w:tabs>
                <w:tab w:val="left" w:pos="1169"/>
              </w:tabs>
              <w:ind w:left="177" w:right="89"/>
            </w:pPr>
            <w:r w:rsidRPr="003E7F17">
              <w:t>Quy hoạch phát triển công nghiệp xi măng Việt Nam giai đoạn 2011 - 2020 và định hướng đến năm 2030</w:t>
            </w:r>
          </w:p>
        </w:tc>
        <w:tc>
          <w:tcPr>
            <w:tcW w:w="921" w:type="pct"/>
            <w:tcBorders>
              <w:bottom w:val="nil"/>
            </w:tcBorders>
            <w:shd w:val="solid" w:color="FFFFFF" w:fill="auto"/>
            <w:tcMar>
              <w:top w:w="0" w:type="dxa"/>
              <w:left w:w="0" w:type="dxa"/>
              <w:bottom w:w="0" w:type="dxa"/>
              <w:right w:w="0" w:type="dxa"/>
            </w:tcMar>
          </w:tcPr>
          <w:p w14:paraId="750CB27D" w14:textId="77777777" w:rsidR="00E91203" w:rsidRPr="003E7F17" w:rsidRDefault="00E91203" w:rsidP="00AB6647">
            <w:pPr>
              <w:ind w:left="53" w:right="97"/>
            </w:pPr>
            <w:r w:rsidRPr="003E7F17">
              <w:t>Quyết định số 1488/QĐ-TTg ngày 29 tháng 8 năm 2011 của Thủ tướng Chính phủ</w:t>
            </w:r>
          </w:p>
        </w:tc>
        <w:tc>
          <w:tcPr>
            <w:tcW w:w="1531" w:type="pct"/>
            <w:vMerge/>
            <w:shd w:val="solid" w:color="FFFFFF" w:fill="auto"/>
          </w:tcPr>
          <w:p w14:paraId="7F90B0A4" w14:textId="77777777" w:rsidR="00E91203" w:rsidRPr="003E7F17" w:rsidRDefault="00E91203" w:rsidP="00AB6647">
            <w:pPr>
              <w:ind w:left="53" w:right="97"/>
            </w:pPr>
          </w:p>
        </w:tc>
        <w:tc>
          <w:tcPr>
            <w:tcW w:w="917" w:type="pct"/>
            <w:vMerge/>
            <w:shd w:val="solid" w:color="FFFFFF" w:fill="auto"/>
          </w:tcPr>
          <w:p w14:paraId="7967FD52" w14:textId="77777777" w:rsidR="00E91203" w:rsidRPr="003E7F17" w:rsidRDefault="00E91203" w:rsidP="00AB6647">
            <w:pPr>
              <w:ind w:left="53" w:right="97"/>
            </w:pPr>
          </w:p>
        </w:tc>
      </w:tr>
      <w:tr w:rsidR="00640AE6" w:rsidRPr="003E7F17" w14:paraId="72246648" w14:textId="77777777" w:rsidTr="00640AE6">
        <w:tc>
          <w:tcPr>
            <w:tcW w:w="252" w:type="pct"/>
            <w:tcBorders>
              <w:top w:val="nil"/>
              <w:bottom w:val="single" w:sz="4" w:space="0" w:color="auto"/>
            </w:tcBorders>
            <w:shd w:val="solid" w:color="FFFFFF" w:fill="auto"/>
            <w:tcMar>
              <w:top w:w="0" w:type="dxa"/>
              <w:left w:w="0" w:type="dxa"/>
              <w:bottom w:w="0" w:type="dxa"/>
              <w:right w:w="0" w:type="dxa"/>
            </w:tcMar>
          </w:tcPr>
          <w:p w14:paraId="5B76C20D" w14:textId="77777777" w:rsidR="00640AE6" w:rsidRPr="003E7F17" w:rsidRDefault="00640AE6" w:rsidP="00640AE6">
            <w:pPr>
              <w:jc w:val="center"/>
            </w:pPr>
          </w:p>
        </w:tc>
        <w:tc>
          <w:tcPr>
            <w:tcW w:w="1379" w:type="pct"/>
            <w:tcBorders>
              <w:top w:val="nil"/>
              <w:bottom w:val="single" w:sz="4" w:space="0" w:color="auto"/>
            </w:tcBorders>
            <w:shd w:val="solid" w:color="FFFFFF" w:fill="auto"/>
            <w:tcMar>
              <w:top w:w="0" w:type="dxa"/>
              <w:left w:w="0" w:type="dxa"/>
              <w:bottom w:w="0" w:type="dxa"/>
              <w:right w:w="0" w:type="dxa"/>
            </w:tcMar>
          </w:tcPr>
          <w:p w14:paraId="75FF65A7" w14:textId="77777777" w:rsidR="00640AE6" w:rsidRPr="003E7F17" w:rsidRDefault="00640AE6" w:rsidP="00640AE6">
            <w:pPr>
              <w:tabs>
                <w:tab w:val="left" w:pos="1169"/>
              </w:tabs>
              <w:ind w:left="177" w:right="89"/>
            </w:pPr>
          </w:p>
        </w:tc>
        <w:tc>
          <w:tcPr>
            <w:tcW w:w="921" w:type="pct"/>
            <w:tcBorders>
              <w:top w:val="nil"/>
              <w:bottom w:val="single" w:sz="4" w:space="0" w:color="auto"/>
            </w:tcBorders>
            <w:shd w:val="solid" w:color="FFFFFF" w:fill="auto"/>
            <w:tcMar>
              <w:top w:w="0" w:type="dxa"/>
              <w:left w:w="0" w:type="dxa"/>
              <w:bottom w:w="0" w:type="dxa"/>
              <w:right w:w="0" w:type="dxa"/>
            </w:tcMar>
          </w:tcPr>
          <w:p w14:paraId="61EBBE50" w14:textId="77777777" w:rsidR="00640AE6" w:rsidRPr="003E7F17" w:rsidRDefault="00640AE6" w:rsidP="00640AE6">
            <w:pPr>
              <w:ind w:left="53" w:right="97"/>
            </w:pPr>
          </w:p>
        </w:tc>
        <w:tc>
          <w:tcPr>
            <w:tcW w:w="1531" w:type="pct"/>
            <w:shd w:val="solid" w:color="FFFFFF" w:fill="auto"/>
          </w:tcPr>
          <w:p w14:paraId="2BF0ECA3" w14:textId="2A7B7136" w:rsidR="00640AE6" w:rsidRPr="00094730" w:rsidRDefault="00640AE6" w:rsidP="00640AE6">
            <w:pPr>
              <w:ind w:left="53" w:right="97"/>
            </w:pPr>
            <w:r w:rsidRPr="00787E85">
              <w:t>Quy chuẩn quốc gia về sản phẩm, hàng hóa vật liệu xây dựng</w:t>
            </w:r>
          </w:p>
        </w:tc>
        <w:tc>
          <w:tcPr>
            <w:tcW w:w="917" w:type="pct"/>
            <w:shd w:val="solid" w:color="FFFFFF" w:fill="auto"/>
          </w:tcPr>
          <w:p w14:paraId="54B3006E" w14:textId="5CB2DE16" w:rsidR="00640AE6" w:rsidRDefault="00640AE6" w:rsidP="00640AE6">
            <w:pPr>
              <w:ind w:left="53" w:right="97"/>
            </w:pPr>
            <w:r w:rsidRPr="00787E85">
              <w:t>Thông tư số 19/2019/TT-BXD ngày 31 tháng 12 năm 2019</w:t>
            </w:r>
            <w:r>
              <w:t xml:space="preserve"> của Bộ Xây dựng</w:t>
            </w:r>
          </w:p>
        </w:tc>
      </w:tr>
      <w:tr w:rsidR="00640AE6" w:rsidRPr="003E7F17" w14:paraId="04B8B900" w14:textId="256E24AF" w:rsidTr="00640AE6">
        <w:tc>
          <w:tcPr>
            <w:tcW w:w="252" w:type="pct"/>
            <w:tcBorders>
              <w:top w:val="single" w:sz="4" w:space="0" w:color="auto"/>
              <w:bottom w:val="nil"/>
            </w:tcBorders>
            <w:shd w:val="solid" w:color="FFFFFF" w:fill="auto"/>
            <w:tcMar>
              <w:top w:w="0" w:type="dxa"/>
              <w:left w:w="0" w:type="dxa"/>
              <w:bottom w:w="0" w:type="dxa"/>
              <w:right w:w="0" w:type="dxa"/>
            </w:tcMar>
          </w:tcPr>
          <w:p w14:paraId="3EA4173B" w14:textId="77777777" w:rsidR="00640AE6" w:rsidRPr="003E7F17" w:rsidRDefault="00640AE6" w:rsidP="00640AE6">
            <w:pPr>
              <w:jc w:val="center"/>
            </w:pPr>
            <w:r w:rsidRPr="003E7F17">
              <w:t>8.</w:t>
            </w:r>
          </w:p>
        </w:tc>
        <w:tc>
          <w:tcPr>
            <w:tcW w:w="1379" w:type="pct"/>
            <w:tcBorders>
              <w:top w:val="single" w:sz="4" w:space="0" w:color="auto"/>
              <w:bottom w:val="nil"/>
            </w:tcBorders>
            <w:shd w:val="solid" w:color="FFFFFF" w:fill="auto"/>
            <w:tcMar>
              <w:top w:w="0" w:type="dxa"/>
              <w:left w:w="0" w:type="dxa"/>
              <w:bottom w:w="0" w:type="dxa"/>
              <w:right w:w="0" w:type="dxa"/>
            </w:tcMar>
          </w:tcPr>
          <w:p w14:paraId="381C1963" w14:textId="77777777" w:rsidR="00640AE6" w:rsidRPr="003E7F17" w:rsidRDefault="00640AE6" w:rsidP="00640AE6">
            <w:pPr>
              <w:tabs>
                <w:tab w:val="left" w:pos="1169"/>
              </w:tabs>
              <w:ind w:left="177" w:right="89"/>
            </w:pPr>
            <w:r w:rsidRPr="003E7F17">
              <w:t>Quy hoạch tổng thể phát triển thủy sản Việt Nam đến năm 2020, tầm nhìn 2030</w:t>
            </w:r>
          </w:p>
        </w:tc>
        <w:tc>
          <w:tcPr>
            <w:tcW w:w="921" w:type="pct"/>
            <w:tcBorders>
              <w:top w:val="single" w:sz="4" w:space="0" w:color="auto"/>
              <w:bottom w:val="nil"/>
            </w:tcBorders>
            <w:shd w:val="solid" w:color="FFFFFF" w:fill="auto"/>
            <w:tcMar>
              <w:top w:w="0" w:type="dxa"/>
              <w:left w:w="0" w:type="dxa"/>
              <w:bottom w:w="0" w:type="dxa"/>
              <w:right w:w="0" w:type="dxa"/>
            </w:tcMar>
          </w:tcPr>
          <w:p w14:paraId="2906CB79" w14:textId="77777777" w:rsidR="00640AE6" w:rsidRPr="003E7F17" w:rsidRDefault="00640AE6" w:rsidP="00640AE6">
            <w:pPr>
              <w:ind w:left="53" w:right="97"/>
            </w:pPr>
            <w:r w:rsidRPr="003E7F17">
              <w:t>Quyết định số 1445/QĐ-TTg ngày 16 tháng 8 năm 2013 của Thủ tướng Chính phủ</w:t>
            </w:r>
          </w:p>
        </w:tc>
        <w:tc>
          <w:tcPr>
            <w:tcW w:w="1531" w:type="pct"/>
            <w:shd w:val="solid" w:color="FFFFFF" w:fill="auto"/>
          </w:tcPr>
          <w:p w14:paraId="55476BC0" w14:textId="6006B8BF" w:rsidR="00640AE6" w:rsidRPr="003E7F17" w:rsidRDefault="00640AE6" w:rsidP="00640AE6">
            <w:pPr>
              <w:ind w:left="53" w:right="97"/>
            </w:pPr>
            <w:r w:rsidRPr="00094730">
              <w:t>Chiến lược phát triển thủy sản Việt Nam đến năm 2030, tầm nhìn đến năm 2045</w:t>
            </w:r>
          </w:p>
        </w:tc>
        <w:tc>
          <w:tcPr>
            <w:tcW w:w="917" w:type="pct"/>
            <w:shd w:val="solid" w:color="FFFFFF" w:fill="auto"/>
          </w:tcPr>
          <w:p w14:paraId="0D8204A6" w14:textId="6A862985" w:rsidR="00640AE6" w:rsidRPr="003E7F17" w:rsidRDefault="00640AE6" w:rsidP="00640AE6">
            <w:pPr>
              <w:ind w:left="53" w:right="97"/>
            </w:pPr>
            <w:r>
              <w:t xml:space="preserve">Quyết định số </w:t>
            </w:r>
            <w:r w:rsidRPr="00094730">
              <w:t>339/QĐ-TTg ngày 11 tháng 03 năm 2021</w:t>
            </w:r>
            <w:r>
              <w:t xml:space="preserve"> của Thủ tướng Chính phủ</w:t>
            </w:r>
          </w:p>
        </w:tc>
      </w:tr>
      <w:tr w:rsidR="00640AE6" w:rsidRPr="003E7F17" w14:paraId="0EB8B264" w14:textId="4FF91B30" w:rsidTr="00EB4E04">
        <w:tc>
          <w:tcPr>
            <w:tcW w:w="252" w:type="pct"/>
            <w:shd w:val="solid" w:color="FFFFFF" w:fill="auto"/>
            <w:tcMar>
              <w:top w:w="0" w:type="dxa"/>
              <w:left w:w="0" w:type="dxa"/>
              <w:bottom w:w="0" w:type="dxa"/>
              <w:right w:w="0" w:type="dxa"/>
            </w:tcMar>
          </w:tcPr>
          <w:p w14:paraId="3D9DF8E3" w14:textId="77777777" w:rsidR="00640AE6" w:rsidRPr="003E7F17" w:rsidRDefault="00640AE6" w:rsidP="00640AE6">
            <w:pPr>
              <w:jc w:val="center"/>
            </w:pPr>
            <w:r w:rsidRPr="003E7F17">
              <w:t>9.</w:t>
            </w:r>
          </w:p>
        </w:tc>
        <w:tc>
          <w:tcPr>
            <w:tcW w:w="1379" w:type="pct"/>
            <w:shd w:val="solid" w:color="FFFFFF" w:fill="auto"/>
            <w:tcMar>
              <w:top w:w="0" w:type="dxa"/>
              <w:left w:w="0" w:type="dxa"/>
              <w:bottom w:w="0" w:type="dxa"/>
              <w:right w:w="0" w:type="dxa"/>
            </w:tcMar>
          </w:tcPr>
          <w:p w14:paraId="7061E5AB" w14:textId="77777777" w:rsidR="00640AE6" w:rsidRPr="003E7F17" w:rsidRDefault="00640AE6" w:rsidP="00640AE6">
            <w:pPr>
              <w:tabs>
                <w:tab w:val="left" w:pos="1169"/>
              </w:tabs>
              <w:ind w:left="177" w:right="89"/>
            </w:pPr>
            <w:bookmarkStart w:id="1" w:name="_Hlk150697502"/>
            <w:r w:rsidRPr="003E7F17">
              <w:t xml:space="preserve">Quy hoạch phát triển cao su </w:t>
            </w:r>
            <w:bookmarkEnd w:id="1"/>
            <w:r w:rsidRPr="003E7F17">
              <w:t>đến năm 2015 và tầm nhìn đến năm 2020</w:t>
            </w:r>
          </w:p>
        </w:tc>
        <w:tc>
          <w:tcPr>
            <w:tcW w:w="921" w:type="pct"/>
            <w:shd w:val="solid" w:color="FFFFFF" w:fill="auto"/>
            <w:tcMar>
              <w:top w:w="0" w:type="dxa"/>
              <w:left w:w="0" w:type="dxa"/>
              <w:bottom w:w="0" w:type="dxa"/>
              <w:right w:w="0" w:type="dxa"/>
            </w:tcMar>
          </w:tcPr>
          <w:p w14:paraId="76B4BCB7" w14:textId="77777777" w:rsidR="00640AE6" w:rsidRPr="003E7F17" w:rsidRDefault="00640AE6" w:rsidP="00640AE6">
            <w:pPr>
              <w:ind w:left="53" w:right="97"/>
            </w:pPr>
            <w:r w:rsidRPr="003E7F17">
              <w:t>Quyết định số 750/QĐ-TTg ngày 03 tháng 6 năm 2009 của Thủ tướng Chính phủ</w:t>
            </w:r>
          </w:p>
        </w:tc>
        <w:tc>
          <w:tcPr>
            <w:tcW w:w="1531" w:type="pct"/>
            <w:vMerge w:val="restart"/>
            <w:shd w:val="solid" w:color="FFFFFF" w:fill="auto"/>
          </w:tcPr>
          <w:p w14:paraId="2995480C" w14:textId="65C170ED" w:rsidR="00640AE6" w:rsidRPr="003E7F17" w:rsidRDefault="00640AE6" w:rsidP="00640AE6">
            <w:r w:rsidRPr="00152007">
              <w:t>Chiến lược phát triển nông nghiệp và nông thôn bền vững giai đoạn 2021 - 2030, tầm nhìn đến năm 2050</w:t>
            </w:r>
            <w:r>
              <w:t xml:space="preserve">, trong đó định hướng phát triển các vùng nguyên liệu </w:t>
            </w:r>
            <w:r w:rsidRPr="00152007">
              <w:t xml:space="preserve">tập trung, cung cấp đủ nguyên liệu </w:t>
            </w:r>
            <w:r w:rsidRPr="00152007">
              <w:lastRenderedPageBreak/>
              <w:t>đảm bảo tiêu chuẩn chất lượng cho cơ sở chế biến</w:t>
            </w:r>
            <w:r>
              <w:t xml:space="preserve">, </w:t>
            </w:r>
            <w:r w:rsidRPr="00152007">
              <w:t>hướng tới phát triển các cụm liên kết sản xuất - bảo quản, chế biến - tiêu thụ nông sản gắn với các vùng nguyên liệu tập trung được cơ giới hóa đồng bộ, kết nối với cơ sở chế biến nông sản và hệ thống logistic, kênh phân phối, tiêu thụ nông sản.</w:t>
            </w:r>
          </w:p>
        </w:tc>
        <w:tc>
          <w:tcPr>
            <w:tcW w:w="917" w:type="pct"/>
            <w:vMerge w:val="restart"/>
            <w:shd w:val="solid" w:color="FFFFFF" w:fill="auto"/>
          </w:tcPr>
          <w:p w14:paraId="2294D3D6" w14:textId="0F4F5E64" w:rsidR="00640AE6" w:rsidRPr="003E7F17" w:rsidRDefault="00640AE6" w:rsidP="00640AE6">
            <w:pPr>
              <w:ind w:left="53" w:right="97"/>
            </w:pPr>
            <w:r>
              <w:lastRenderedPageBreak/>
              <w:t xml:space="preserve">Quyết định số </w:t>
            </w:r>
            <w:r w:rsidRPr="00152007">
              <w:t>150/QĐ</w:t>
            </w:r>
            <w:r>
              <w:t>-TTg ngày 28 tháng 01 năm 2022 Thủ tướng Chính phủ</w:t>
            </w:r>
          </w:p>
        </w:tc>
      </w:tr>
      <w:tr w:rsidR="00640AE6" w:rsidRPr="003E7F17" w14:paraId="235723C7" w14:textId="428F7296" w:rsidTr="00EB4E04">
        <w:tc>
          <w:tcPr>
            <w:tcW w:w="252" w:type="pct"/>
            <w:shd w:val="solid" w:color="FFFFFF" w:fill="auto"/>
            <w:tcMar>
              <w:top w:w="0" w:type="dxa"/>
              <w:left w:w="0" w:type="dxa"/>
              <w:bottom w:w="0" w:type="dxa"/>
              <w:right w:w="0" w:type="dxa"/>
            </w:tcMar>
          </w:tcPr>
          <w:p w14:paraId="5EA06E2F" w14:textId="77777777" w:rsidR="00640AE6" w:rsidRPr="003E7F17" w:rsidRDefault="00640AE6" w:rsidP="00640AE6">
            <w:pPr>
              <w:jc w:val="center"/>
            </w:pPr>
            <w:r w:rsidRPr="003E7F17">
              <w:t>10.</w:t>
            </w:r>
          </w:p>
        </w:tc>
        <w:tc>
          <w:tcPr>
            <w:tcW w:w="1379" w:type="pct"/>
            <w:shd w:val="solid" w:color="FFFFFF" w:fill="auto"/>
            <w:tcMar>
              <w:top w:w="0" w:type="dxa"/>
              <w:left w:w="0" w:type="dxa"/>
              <w:bottom w:w="0" w:type="dxa"/>
              <w:right w:w="0" w:type="dxa"/>
            </w:tcMar>
          </w:tcPr>
          <w:p w14:paraId="4BAFE255" w14:textId="77777777" w:rsidR="00640AE6" w:rsidRPr="003E7F17" w:rsidRDefault="00640AE6" w:rsidP="00640AE6">
            <w:pPr>
              <w:tabs>
                <w:tab w:val="left" w:pos="1169"/>
              </w:tabs>
              <w:ind w:left="177" w:right="89"/>
            </w:pPr>
            <w:r w:rsidRPr="003E7F17">
              <w:t xml:space="preserve">Quy hoạch phát triển mía đường </w:t>
            </w:r>
            <w:r w:rsidRPr="003E7F17">
              <w:lastRenderedPageBreak/>
              <w:t>đến năm 2010 và định hướng đến năm 2020</w:t>
            </w:r>
          </w:p>
        </w:tc>
        <w:tc>
          <w:tcPr>
            <w:tcW w:w="921" w:type="pct"/>
            <w:shd w:val="solid" w:color="FFFFFF" w:fill="auto"/>
            <w:tcMar>
              <w:top w:w="0" w:type="dxa"/>
              <w:left w:w="0" w:type="dxa"/>
              <w:bottom w:w="0" w:type="dxa"/>
              <w:right w:w="0" w:type="dxa"/>
            </w:tcMar>
          </w:tcPr>
          <w:p w14:paraId="358AA7E1" w14:textId="77777777" w:rsidR="00640AE6" w:rsidRPr="003E7F17" w:rsidRDefault="00640AE6" w:rsidP="00640AE6">
            <w:pPr>
              <w:ind w:left="53" w:right="97"/>
            </w:pPr>
            <w:r w:rsidRPr="003E7F17">
              <w:lastRenderedPageBreak/>
              <w:t xml:space="preserve">Quyết định số </w:t>
            </w:r>
            <w:r w:rsidRPr="003E7F17">
              <w:lastRenderedPageBreak/>
              <w:t>26/2007/QĐ-TTg ngày 15 tháng 02 năm 2007 của Thủ tướng Chính phủ</w:t>
            </w:r>
          </w:p>
        </w:tc>
        <w:tc>
          <w:tcPr>
            <w:tcW w:w="1531" w:type="pct"/>
            <w:vMerge/>
            <w:shd w:val="solid" w:color="FFFFFF" w:fill="auto"/>
          </w:tcPr>
          <w:p w14:paraId="2FB61438" w14:textId="77777777" w:rsidR="00640AE6" w:rsidRPr="003E7F17" w:rsidRDefault="00640AE6" w:rsidP="00640AE6">
            <w:pPr>
              <w:ind w:left="53" w:right="97"/>
            </w:pPr>
          </w:p>
        </w:tc>
        <w:tc>
          <w:tcPr>
            <w:tcW w:w="917" w:type="pct"/>
            <w:vMerge/>
            <w:shd w:val="solid" w:color="FFFFFF" w:fill="auto"/>
          </w:tcPr>
          <w:p w14:paraId="142BC707" w14:textId="77777777" w:rsidR="00640AE6" w:rsidRPr="003E7F17" w:rsidRDefault="00640AE6" w:rsidP="00640AE6">
            <w:pPr>
              <w:ind w:left="53" w:right="97"/>
            </w:pPr>
          </w:p>
        </w:tc>
      </w:tr>
      <w:tr w:rsidR="00640AE6" w:rsidRPr="003E7F17" w14:paraId="3E75D877" w14:textId="6E7F058C" w:rsidTr="00A67688">
        <w:tc>
          <w:tcPr>
            <w:tcW w:w="252" w:type="pct"/>
            <w:tcBorders>
              <w:bottom w:val="single" w:sz="4" w:space="0" w:color="auto"/>
            </w:tcBorders>
            <w:shd w:val="solid" w:color="FFFFFF" w:fill="auto"/>
            <w:tcMar>
              <w:top w:w="0" w:type="dxa"/>
              <w:left w:w="0" w:type="dxa"/>
              <w:bottom w:w="0" w:type="dxa"/>
              <w:right w:w="0" w:type="dxa"/>
            </w:tcMar>
          </w:tcPr>
          <w:p w14:paraId="6104563E" w14:textId="77777777" w:rsidR="00640AE6" w:rsidRPr="003E7F17" w:rsidRDefault="00640AE6" w:rsidP="00640AE6">
            <w:pPr>
              <w:jc w:val="center"/>
            </w:pPr>
            <w:r w:rsidRPr="003E7F17">
              <w:t>11.</w:t>
            </w:r>
          </w:p>
        </w:tc>
        <w:tc>
          <w:tcPr>
            <w:tcW w:w="1379" w:type="pct"/>
            <w:tcBorders>
              <w:bottom w:val="single" w:sz="4" w:space="0" w:color="auto"/>
            </w:tcBorders>
            <w:shd w:val="solid" w:color="FFFFFF" w:fill="auto"/>
            <w:tcMar>
              <w:top w:w="0" w:type="dxa"/>
              <w:left w:w="0" w:type="dxa"/>
              <w:bottom w:w="0" w:type="dxa"/>
              <w:right w:w="0" w:type="dxa"/>
            </w:tcMar>
          </w:tcPr>
          <w:p w14:paraId="7E6D7744" w14:textId="77777777" w:rsidR="00640AE6" w:rsidRPr="003E7F17" w:rsidRDefault="00640AE6" w:rsidP="00640AE6">
            <w:pPr>
              <w:tabs>
                <w:tab w:val="left" w:pos="1169"/>
              </w:tabs>
              <w:ind w:left="177" w:right="89"/>
            </w:pPr>
            <w:r w:rsidRPr="003E7F17">
              <w:t>Quy hoạch tổng thể phát triển sản xuất ngành nông nghiệp đến năm 2020 và tầm nhìn đến 2030</w:t>
            </w:r>
          </w:p>
        </w:tc>
        <w:tc>
          <w:tcPr>
            <w:tcW w:w="921" w:type="pct"/>
            <w:tcBorders>
              <w:bottom w:val="single" w:sz="4" w:space="0" w:color="auto"/>
            </w:tcBorders>
            <w:shd w:val="solid" w:color="FFFFFF" w:fill="auto"/>
            <w:tcMar>
              <w:top w:w="0" w:type="dxa"/>
              <w:left w:w="0" w:type="dxa"/>
              <w:bottom w:w="0" w:type="dxa"/>
              <w:right w:w="0" w:type="dxa"/>
            </w:tcMar>
          </w:tcPr>
          <w:p w14:paraId="48855760" w14:textId="77777777" w:rsidR="00640AE6" w:rsidRPr="003E7F17" w:rsidRDefault="00640AE6" w:rsidP="00640AE6">
            <w:pPr>
              <w:ind w:left="53" w:right="97"/>
            </w:pPr>
            <w:r w:rsidRPr="003E7F17">
              <w:t>Quyết định số 124/QĐ-TTg ngày 02 tháng 02 năm 2012 của Thủ tướng Chính phủ</w:t>
            </w:r>
          </w:p>
        </w:tc>
        <w:tc>
          <w:tcPr>
            <w:tcW w:w="1531" w:type="pct"/>
            <w:vMerge/>
            <w:shd w:val="solid" w:color="FFFFFF" w:fill="auto"/>
          </w:tcPr>
          <w:p w14:paraId="65B3AE06" w14:textId="77777777" w:rsidR="00640AE6" w:rsidRPr="003E7F17" w:rsidRDefault="00640AE6" w:rsidP="00640AE6">
            <w:pPr>
              <w:ind w:left="53" w:right="97"/>
            </w:pPr>
          </w:p>
        </w:tc>
        <w:tc>
          <w:tcPr>
            <w:tcW w:w="917" w:type="pct"/>
            <w:vMerge/>
            <w:shd w:val="solid" w:color="FFFFFF" w:fill="auto"/>
          </w:tcPr>
          <w:p w14:paraId="1A04B9EF" w14:textId="77777777" w:rsidR="00640AE6" w:rsidRPr="003E7F17" w:rsidRDefault="00640AE6" w:rsidP="00640AE6">
            <w:pPr>
              <w:ind w:left="53" w:right="97"/>
            </w:pPr>
          </w:p>
        </w:tc>
      </w:tr>
      <w:tr w:rsidR="00640AE6" w:rsidRPr="003E7F17" w14:paraId="44FC75CA" w14:textId="425DB2DB" w:rsidTr="00A67688">
        <w:tc>
          <w:tcPr>
            <w:tcW w:w="252" w:type="pct"/>
            <w:tcBorders>
              <w:bottom w:val="nil"/>
            </w:tcBorders>
            <w:shd w:val="solid" w:color="FFFFFF" w:fill="auto"/>
            <w:tcMar>
              <w:top w:w="0" w:type="dxa"/>
              <w:left w:w="0" w:type="dxa"/>
              <w:bottom w:w="0" w:type="dxa"/>
              <w:right w:w="0" w:type="dxa"/>
            </w:tcMar>
          </w:tcPr>
          <w:p w14:paraId="49FE17DC" w14:textId="77777777" w:rsidR="00640AE6" w:rsidRPr="003E7F17" w:rsidRDefault="00640AE6" w:rsidP="00640AE6">
            <w:pPr>
              <w:jc w:val="center"/>
            </w:pPr>
            <w:r w:rsidRPr="003E7F17">
              <w:t>12.</w:t>
            </w:r>
          </w:p>
        </w:tc>
        <w:tc>
          <w:tcPr>
            <w:tcW w:w="1379" w:type="pct"/>
            <w:tcBorders>
              <w:bottom w:val="nil"/>
            </w:tcBorders>
            <w:shd w:val="solid" w:color="FFFFFF" w:fill="auto"/>
            <w:tcMar>
              <w:top w:w="0" w:type="dxa"/>
              <w:left w:w="0" w:type="dxa"/>
              <w:bottom w:w="0" w:type="dxa"/>
              <w:right w:w="0" w:type="dxa"/>
            </w:tcMar>
          </w:tcPr>
          <w:p w14:paraId="33E62977" w14:textId="77777777" w:rsidR="00640AE6" w:rsidRPr="003E7F17" w:rsidRDefault="00640AE6" w:rsidP="00640AE6">
            <w:pPr>
              <w:tabs>
                <w:tab w:val="left" w:pos="1169"/>
              </w:tabs>
              <w:ind w:left="177" w:right="89"/>
            </w:pPr>
            <w:r w:rsidRPr="003E7F17">
              <w:t>Quy hoạch tổng thể phát triển tổ chức hành nghề công chứng đến năm 2020</w:t>
            </w:r>
          </w:p>
        </w:tc>
        <w:tc>
          <w:tcPr>
            <w:tcW w:w="921" w:type="pct"/>
            <w:tcBorders>
              <w:bottom w:val="nil"/>
            </w:tcBorders>
            <w:shd w:val="solid" w:color="FFFFFF" w:fill="auto"/>
            <w:tcMar>
              <w:top w:w="0" w:type="dxa"/>
              <w:left w:w="0" w:type="dxa"/>
              <w:bottom w:w="0" w:type="dxa"/>
              <w:right w:w="0" w:type="dxa"/>
            </w:tcMar>
          </w:tcPr>
          <w:p w14:paraId="1FD18C34" w14:textId="77777777" w:rsidR="00640AE6" w:rsidRPr="003E7F17" w:rsidRDefault="00640AE6" w:rsidP="00640AE6">
            <w:pPr>
              <w:ind w:left="53" w:right="97"/>
            </w:pPr>
            <w:r w:rsidRPr="003E7F17">
              <w:t>Quyết định số 2104/QĐ-TTg ngày 29 tháng 12 năm 2012 của Thủ tướng Chính phủ</w:t>
            </w:r>
          </w:p>
        </w:tc>
        <w:tc>
          <w:tcPr>
            <w:tcW w:w="1531" w:type="pct"/>
            <w:shd w:val="solid" w:color="FFFFFF" w:fill="auto"/>
          </w:tcPr>
          <w:p w14:paraId="7F01C6A9" w14:textId="74289F67" w:rsidR="00640AE6" w:rsidRPr="003E7F17" w:rsidRDefault="00640AE6" w:rsidP="00640AE6">
            <w:pPr>
              <w:ind w:left="53" w:right="97"/>
            </w:pPr>
            <w:r>
              <w:t>Luật Công chứng</w:t>
            </w:r>
          </w:p>
          <w:p w14:paraId="4EF8D9C3" w14:textId="31EA7253" w:rsidR="00640AE6" w:rsidRPr="003E7F17" w:rsidRDefault="00640AE6" w:rsidP="00640AE6">
            <w:pPr>
              <w:ind w:left="53" w:right="97"/>
            </w:pPr>
          </w:p>
        </w:tc>
        <w:tc>
          <w:tcPr>
            <w:tcW w:w="917" w:type="pct"/>
            <w:shd w:val="solid" w:color="FFFFFF" w:fill="auto"/>
          </w:tcPr>
          <w:p w14:paraId="1FA35BC5" w14:textId="77777777" w:rsidR="00640AE6" w:rsidRPr="003E7F17" w:rsidRDefault="00640AE6" w:rsidP="00640AE6">
            <w:pPr>
              <w:ind w:left="53" w:right="97"/>
            </w:pPr>
          </w:p>
        </w:tc>
      </w:tr>
      <w:tr w:rsidR="00640AE6" w:rsidRPr="003E7F17" w14:paraId="511FEE5F" w14:textId="77777777" w:rsidTr="00A67688">
        <w:tc>
          <w:tcPr>
            <w:tcW w:w="252" w:type="pct"/>
            <w:tcBorders>
              <w:top w:val="nil"/>
              <w:bottom w:val="nil"/>
            </w:tcBorders>
            <w:shd w:val="solid" w:color="FFFFFF" w:fill="auto"/>
            <w:tcMar>
              <w:top w:w="0" w:type="dxa"/>
              <w:left w:w="0" w:type="dxa"/>
              <w:bottom w:w="0" w:type="dxa"/>
              <w:right w:w="0" w:type="dxa"/>
            </w:tcMar>
          </w:tcPr>
          <w:p w14:paraId="2BD91803" w14:textId="77777777" w:rsidR="00640AE6" w:rsidRPr="003E7F17" w:rsidRDefault="00640AE6" w:rsidP="00640AE6">
            <w:pPr>
              <w:jc w:val="center"/>
            </w:pPr>
          </w:p>
        </w:tc>
        <w:tc>
          <w:tcPr>
            <w:tcW w:w="1379" w:type="pct"/>
            <w:tcBorders>
              <w:top w:val="nil"/>
              <w:bottom w:val="nil"/>
            </w:tcBorders>
            <w:shd w:val="solid" w:color="FFFFFF" w:fill="auto"/>
            <w:tcMar>
              <w:top w:w="0" w:type="dxa"/>
              <w:left w:w="0" w:type="dxa"/>
              <w:bottom w:w="0" w:type="dxa"/>
              <w:right w:w="0" w:type="dxa"/>
            </w:tcMar>
          </w:tcPr>
          <w:p w14:paraId="427B0501" w14:textId="77777777" w:rsidR="00640AE6" w:rsidRPr="003E7F17" w:rsidRDefault="00640AE6" w:rsidP="00640AE6">
            <w:pPr>
              <w:tabs>
                <w:tab w:val="left" w:pos="1169"/>
              </w:tabs>
              <w:ind w:left="177" w:right="89"/>
            </w:pPr>
          </w:p>
        </w:tc>
        <w:tc>
          <w:tcPr>
            <w:tcW w:w="921" w:type="pct"/>
            <w:tcBorders>
              <w:top w:val="nil"/>
              <w:bottom w:val="nil"/>
            </w:tcBorders>
            <w:shd w:val="solid" w:color="FFFFFF" w:fill="auto"/>
            <w:tcMar>
              <w:top w:w="0" w:type="dxa"/>
              <w:left w:w="0" w:type="dxa"/>
              <w:bottom w:w="0" w:type="dxa"/>
              <w:right w:w="0" w:type="dxa"/>
            </w:tcMar>
          </w:tcPr>
          <w:p w14:paraId="047BD002" w14:textId="77777777" w:rsidR="00640AE6" w:rsidRPr="003E7F17" w:rsidRDefault="00640AE6" w:rsidP="00640AE6">
            <w:pPr>
              <w:ind w:left="53" w:right="97"/>
            </w:pPr>
          </w:p>
        </w:tc>
        <w:tc>
          <w:tcPr>
            <w:tcW w:w="1531" w:type="pct"/>
            <w:shd w:val="solid" w:color="FFFFFF" w:fill="auto"/>
          </w:tcPr>
          <w:p w14:paraId="1CE78BA2" w14:textId="28C81384" w:rsidR="00640AE6" w:rsidRDefault="00640AE6" w:rsidP="00640AE6">
            <w:pPr>
              <w:ind w:left="53" w:right="97"/>
            </w:pPr>
            <w:r>
              <w:t>Chính sách phát triển nghề công chứng</w:t>
            </w:r>
          </w:p>
        </w:tc>
        <w:tc>
          <w:tcPr>
            <w:tcW w:w="917" w:type="pct"/>
            <w:shd w:val="solid" w:color="FFFFFF" w:fill="auto"/>
          </w:tcPr>
          <w:p w14:paraId="79E49473" w14:textId="12D5CB94" w:rsidR="00640AE6" w:rsidRPr="003E7F17" w:rsidRDefault="00640AE6" w:rsidP="00640AE6">
            <w:pPr>
              <w:ind w:left="53" w:right="97"/>
            </w:pPr>
            <w:r>
              <w:t>Nghị quyết số 172/NQ-CP ngày 19/11/202 của Chính phủ về</w:t>
            </w:r>
          </w:p>
        </w:tc>
      </w:tr>
      <w:tr w:rsidR="00640AE6" w:rsidRPr="003E7F17" w14:paraId="583F3DF1" w14:textId="77777777" w:rsidTr="00EB573F">
        <w:tc>
          <w:tcPr>
            <w:tcW w:w="252" w:type="pct"/>
            <w:tcBorders>
              <w:top w:val="nil"/>
              <w:bottom w:val="single" w:sz="4" w:space="0" w:color="auto"/>
            </w:tcBorders>
            <w:shd w:val="solid" w:color="FFFFFF" w:fill="auto"/>
            <w:tcMar>
              <w:top w:w="0" w:type="dxa"/>
              <w:left w:w="0" w:type="dxa"/>
              <w:bottom w:w="0" w:type="dxa"/>
              <w:right w:w="0" w:type="dxa"/>
            </w:tcMar>
          </w:tcPr>
          <w:p w14:paraId="1D499376" w14:textId="77777777" w:rsidR="00640AE6" w:rsidRPr="003E7F17" w:rsidRDefault="00640AE6" w:rsidP="00640AE6">
            <w:pPr>
              <w:jc w:val="center"/>
            </w:pPr>
          </w:p>
        </w:tc>
        <w:tc>
          <w:tcPr>
            <w:tcW w:w="1379" w:type="pct"/>
            <w:tcBorders>
              <w:top w:val="nil"/>
              <w:bottom w:val="single" w:sz="4" w:space="0" w:color="auto"/>
            </w:tcBorders>
            <w:shd w:val="solid" w:color="FFFFFF" w:fill="auto"/>
            <w:tcMar>
              <w:top w:w="0" w:type="dxa"/>
              <w:left w:w="0" w:type="dxa"/>
              <w:bottom w:w="0" w:type="dxa"/>
              <w:right w:w="0" w:type="dxa"/>
            </w:tcMar>
          </w:tcPr>
          <w:p w14:paraId="2AAAE511" w14:textId="77777777" w:rsidR="00640AE6" w:rsidRPr="003E7F17" w:rsidRDefault="00640AE6" w:rsidP="00640AE6">
            <w:pPr>
              <w:tabs>
                <w:tab w:val="left" w:pos="1169"/>
              </w:tabs>
              <w:ind w:left="177" w:right="89"/>
            </w:pPr>
          </w:p>
        </w:tc>
        <w:tc>
          <w:tcPr>
            <w:tcW w:w="921" w:type="pct"/>
            <w:tcBorders>
              <w:top w:val="nil"/>
              <w:bottom w:val="single" w:sz="4" w:space="0" w:color="auto"/>
            </w:tcBorders>
            <w:shd w:val="solid" w:color="FFFFFF" w:fill="auto"/>
            <w:tcMar>
              <w:top w:w="0" w:type="dxa"/>
              <w:left w:w="0" w:type="dxa"/>
              <w:bottom w:w="0" w:type="dxa"/>
              <w:right w:w="0" w:type="dxa"/>
            </w:tcMar>
          </w:tcPr>
          <w:p w14:paraId="792296C9" w14:textId="77777777" w:rsidR="00640AE6" w:rsidRPr="003E7F17" w:rsidRDefault="00640AE6" w:rsidP="00640AE6">
            <w:pPr>
              <w:ind w:left="53" w:right="97"/>
            </w:pPr>
          </w:p>
        </w:tc>
        <w:tc>
          <w:tcPr>
            <w:tcW w:w="1531" w:type="pct"/>
            <w:shd w:val="solid" w:color="FFFFFF" w:fill="auto"/>
          </w:tcPr>
          <w:p w14:paraId="3EFFA683" w14:textId="50D22451" w:rsidR="00640AE6" w:rsidRDefault="00640AE6" w:rsidP="00640AE6">
            <w:pPr>
              <w:ind w:left="53" w:right="97"/>
            </w:pPr>
            <w:r>
              <w:t>Kế hoạch triển khai thực hiện Nghị quyết số 172/NQ-CP ngày 19/11/2020 của Chính phủ về phát triển nghề công chứng</w:t>
            </w:r>
          </w:p>
        </w:tc>
        <w:tc>
          <w:tcPr>
            <w:tcW w:w="917" w:type="pct"/>
            <w:shd w:val="solid" w:color="FFFFFF" w:fill="auto"/>
          </w:tcPr>
          <w:p w14:paraId="70A3D56A" w14:textId="303724A7" w:rsidR="00640AE6" w:rsidRPr="003E7F17" w:rsidRDefault="00640AE6" w:rsidP="00640AE6">
            <w:pPr>
              <w:ind w:left="53" w:right="97"/>
            </w:pPr>
            <w:r>
              <w:t>Quyết định số 299/QĐ-BT ngày 05/3/2021 của Bộ trưởng Bộ Tư pháp</w:t>
            </w:r>
          </w:p>
        </w:tc>
      </w:tr>
      <w:tr w:rsidR="00640AE6" w:rsidRPr="003E7F17" w14:paraId="3F69D07E" w14:textId="590450BC" w:rsidTr="00BD1DED">
        <w:tc>
          <w:tcPr>
            <w:tcW w:w="252" w:type="pct"/>
            <w:tcBorders>
              <w:bottom w:val="nil"/>
            </w:tcBorders>
            <w:shd w:val="solid" w:color="FFFFFF" w:fill="auto"/>
            <w:tcMar>
              <w:top w:w="0" w:type="dxa"/>
              <w:left w:w="0" w:type="dxa"/>
              <w:bottom w:w="0" w:type="dxa"/>
              <w:right w:w="0" w:type="dxa"/>
            </w:tcMar>
          </w:tcPr>
          <w:p w14:paraId="243FAA7D" w14:textId="77777777" w:rsidR="00640AE6" w:rsidRPr="003E7F17" w:rsidRDefault="00640AE6" w:rsidP="00640AE6">
            <w:pPr>
              <w:jc w:val="center"/>
            </w:pPr>
            <w:r w:rsidRPr="003E7F17">
              <w:t>13.</w:t>
            </w:r>
          </w:p>
        </w:tc>
        <w:tc>
          <w:tcPr>
            <w:tcW w:w="1379" w:type="pct"/>
            <w:tcBorders>
              <w:bottom w:val="nil"/>
            </w:tcBorders>
            <w:shd w:val="solid" w:color="FFFFFF" w:fill="auto"/>
            <w:tcMar>
              <w:top w:w="0" w:type="dxa"/>
              <w:left w:w="0" w:type="dxa"/>
              <w:bottom w:w="0" w:type="dxa"/>
              <w:right w:w="0" w:type="dxa"/>
            </w:tcMar>
          </w:tcPr>
          <w:p w14:paraId="397C4AA9" w14:textId="77777777" w:rsidR="00640AE6" w:rsidRPr="003E7F17" w:rsidRDefault="00640AE6" w:rsidP="00640AE6">
            <w:pPr>
              <w:tabs>
                <w:tab w:val="left" w:pos="1169"/>
              </w:tabs>
              <w:ind w:left="177" w:right="89"/>
            </w:pPr>
            <w:r w:rsidRPr="003E7F17">
              <w:t>Quy hoạch tổng thể phát triển ngành công nghiệp tàu thủy Việt Nam đến năm 2020, định hướng đến năm 2030</w:t>
            </w:r>
          </w:p>
        </w:tc>
        <w:tc>
          <w:tcPr>
            <w:tcW w:w="921" w:type="pct"/>
            <w:tcBorders>
              <w:bottom w:val="nil"/>
            </w:tcBorders>
            <w:shd w:val="solid" w:color="FFFFFF" w:fill="auto"/>
            <w:tcMar>
              <w:top w:w="0" w:type="dxa"/>
              <w:left w:w="0" w:type="dxa"/>
              <w:bottom w:w="0" w:type="dxa"/>
              <w:right w:w="0" w:type="dxa"/>
            </w:tcMar>
          </w:tcPr>
          <w:p w14:paraId="704919A5" w14:textId="77777777" w:rsidR="00640AE6" w:rsidRPr="003E7F17" w:rsidRDefault="00640AE6" w:rsidP="00640AE6">
            <w:pPr>
              <w:ind w:left="53" w:right="97"/>
            </w:pPr>
            <w:r w:rsidRPr="003E7F17">
              <w:t>Quyết định số 2290/QĐ-TTg ngày 27 tháng 11 năm 2013 của Thủ tướng Chính phủ</w:t>
            </w:r>
          </w:p>
        </w:tc>
        <w:tc>
          <w:tcPr>
            <w:tcW w:w="1531" w:type="pct"/>
            <w:shd w:val="solid" w:color="FFFFFF" w:fill="auto"/>
          </w:tcPr>
          <w:p w14:paraId="585C93C3" w14:textId="660B5785" w:rsidR="00640AE6" w:rsidRPr="003E7F17" w:rsidRDefault="00640AE6" w:rsidP="00640AE6">
            <w:pPr>
              <w:ind w:left="53" w:right="97"/>
            </w:pPr>
            <w:r>
              <w:t>K</w:t>
            </w:r>
            <w:r w:rsidRPr="00A67688">
              <w:t xml:space="preserve">ế hoạch tổng thể và kế hoạch 05 năm của Bộ Giao thông vận tải thực hiện Nghị quyết số 36-NQ/TW ngày 22 tháng 10 năm 2018 của Hội nghị lần thứ tám Ban Chấp hành Trung ương Đảng khóa XII về Chiến lược phát triển bền vững kinh tế biển Việt Nam đến năm </w:t>
            </w:r>
            <w:r w:rsidRPr="00A67688">
              <w:lastRenderedPageBreak/>
              <w:t>2030, tầm nhìn đến năm 2045</w:t>
            </w:r>
            <w:r>
              <w:t xml:space="preserve"> (bao gồm cả nhiệm vụ, giải pháp về v</w:t>
            </w:r>
            <w:r w:rsidRPr="00A67688">
              <w:t>ận tải biển và công nghiệp tàu thủy</w:t>
            </w:r>
            <w:r>
              <w:t>)</w:t>
            </w:r>
          </w:p>
        </w:tc>
        <w:tc>
          <w:tcPr>
            <w:tcW w:w="917" w:type="pct"/>
            <w:shd w:val="solid" w:color="FFFFFF" w:fill="auto"/>
          </w:tcPr>
          <w:p w14:paraId="159A10AB" w14:textId="5C2964A7" w:rsidR="00640AE6" w:rsidRPr="003E7F17" w:rsidRDefault="00640AE6" w:rsidP="00640AE6">
            <w:pPr>
              <w:ind w:left="53" w:right="97"/>
            </w:pPr>
            <w:r>
              <w:lastRenderedPageBreak/>
              <w:t xml:space="preserve">Quyết định số </w:t>
            </w:r>
            <w:r w:rsidRPr="00A67688">
              <w:t>2094/QĐ-BGTVT ngày 06 tháng 11 năm 2020</w:t>
            </w:r>
            <w:r>
              <w:t xml:space="preserve"> </w:t>
            </w:r>
            <w:r w:rsidRPr="00A67688">
              <w:t>của Bộ Giao thông vận tải</w:t>
            </w:r>
          </w:p>
        </w:tc>
      </w:tr>
      <w:tr w:rsidR="00640AE6" w:rsidRPr="003E7F17" w14:paraId="5CBC84BB" w14:textId="77777777" w:rsidTr="00EB573F">
        <w:tc>
          <w:tcPr>
            <w:tcW w:w="252" w:type="pct"/>
            <w:tcBorders>
              <w:top w:val="nil"/>
              <w:bottom w:val="nil"/>
            </w:tcBorders>
            <w:shd w:val="solid" w:color="FFFFFF" w:fill="auto"/>
            <w:tcMar>
              <w:top w:w="0" w:type="dxa"/>
              <w:left w:w="0" w:type="dxa"/>
              <w:bottom w:w="0" w:type="dxa"/>
              <w:right w:w="0" w:type="dxa"/>
            </w:tcMar>
          </w:tcPr>
          <w:p w14:paraId="34444B2D" w14:textId="77777777" w:rsidR="00640AE6" w:rsidRPr="003E7F17" w:rsidRDefault="00640AE6" w:rsidP="00640AE6">
            <w:pPr>
              <w:jc w:val="center"/>
            </w:pPr>
          </w:p>
        </w:tc>
        <w:tc>
          <w:tcPr>
            <w:tcW w:w="1379" w:type="pct"/>
            <w:tcBorders>
              <w:top w:val="nil"/>
              <w:bottom w:val="nil"/>
            </w:tcBorders>
            <w:shd w:val="solid" w:color="FFFFFF" w:fill="auto"/>
            <w:tcMar>
              <w:top w:w="0" w:type="dxa"/>
              <w:left w:w="0" w:type="dxa"/>
              <w:bottom w:w="0" w:type="dxa"/>
              <w:right w:w="0" w:type="dxa"/>
            </w:tcMar>
          </w:tcPr>
          <w:p w14:paraId="3B04C342" w14:textId="77777777" w:rsidR="00640AE6" w:rsidRPr="003E7F17" w:rsidRDefault="00640AE6" w:rsidP="00640AE6">
            <w:pPr>
              <w:tabs>
                <w:tab w:val="left" w:pos="1169"/>
              </w:tabs>
              <w:ind w:left="177" w:right="89"/>
            </w:pPr>
          </w:p>
        </w:tc>
        <w:tc>
          <w:tcPr>
            <w:tcW w:w="921" w:type="pct"/>
            <w:tcBorders>
              <w:top w:val="nil"/>
              <w:bottom w:val="nil"/>
            </w:tcBorders>
            <w:shd w:val="solid" w:color="FFFFFF" w:fill="auto"/>
            <w:tcMar>
              <w:top w:w="0" w:type="dxa"/>
              <w:left w:w="0" w:type="dxa"/>
              <w:bottom w:w="0" w:type="dxa"/>
              <w:right w:w="0" w:type="dxa"/>
            </w:tcMar>
          </w:tcPr>
          <w:p w14:paraId="40C38083" w14:textId="77777777" w:rsidR="00640AE6" w:rsidRPr="003E7F17" w:rsidRDefault="00640AE6" w:rsidP="00640AE6">
            <w:pPr>
              <w:ind w:left="53" w:right="97"/>
            </w:pPr>
          </w:p>
        </w:tc>
        <w:tc>
          <w:tcPr>
            <w:tcW w:w="1531" w:type="pct"/>
            <w:shd w:val="solid" w:color="FFFFFF" w:fill="auto"/>
          </w:tcPr>
          <w:p w14:paraId="2725EAA6" w14:textId="06BF4AF0" w:rsidR="00640AE6" w:rsidRDefault="00640AE6" w:rsidP="00640AE6">
            <w:pPr>
              <w:ind w:left="53" w:right="97"/>
            </w:pPr>
            <w:r>
              <w:t>S</w:t>
            </w:r>
            <w:r w:rsidRPr="00BD1DED">
              <w:t>ửa đổi, bổ sung một số điều của các Nghị định quy định về điều kiện kinh doanh trong lĩnh vực hàng hải</w:t>
            </w:r>
          </w:p>
        </w:tc>
        <w:tc>
          <w:tcPr>
            <w:tcW w:w="917" w:type="pct"/>
            <w:shd w:val="solid" w:color="FFFFFF" w:fill="auto"/>
          </w:tcPr>
          <w:p w14:paraId="74A79999" w14:textId="73AA7D26" w:rsidR="00640AE6" w:rsidRDefault="00640AE6" w:rsidP="00640AE6">
            <w:pPr>
              <w:ind w:left="53" w:right="97"/>
            </w:pPr>
            <w:r>
              <w:t xml:space="preserve">Nghị định số </w:t>
            </w:r>
            <w:r w:rsidRPr="00BD1DED">
              <w:t>147/2018/NĐ-CP của Chính phủ sửa đổi, bổ sung một số điều của các Nghị định quy định về điều kiện kinh doanh trong lĩnh vực hàng hải.</w:t>
            </w:r>
          </w:p>
        </w:tc>
      </w:tr>
      <w:tr w:rsidR="00640AE6" w:rsidRPr="003E7F17" w14:paraId="28D5AD40" w14:textId="77777777" w:rsidTr="00BD1DED">
        <w:tc>
          <w:tcPr>
            <w:tcW w:w="252" w:type="pct"/>
            <w:tcBorders>
              <w:top w:val="nil"/>
              <w:bottom w:val="nil"/>
            </w:tcBorders>
            <w:shd w:val="solid" w:color="FFFFFF" w:fill="auto"/>
            <w:tcMar>
              <w:top w:w="0" w:type="dxa"/>
              <w:left w:w="0" w:type="dxa"/>
              <w:bottom w:w="0" w:type="dxa"/>
              <w:right w:w="0" w:type="dxa"/>
            </w:tcMar>
          </w:tcPr>
          <w:p w14:paraId="3B3FAC3B" w14:textId="77777777" w:rsidR="00640AE6" w:rsidRPr="003E7F17" w:rsidRDefault="00640AE6" w:rsidP="00640AE6">
            <w:pPr>
              <w:jc w:val="center"/>
            </w:pPr>
          </w:p>
        </w:tc>
        <w:tc>
          <w:tcPr>
            <w:tcW w:w="1379" w:type="pct"/>
            <w:tcBorders>
              <w:top w:val="nil"/>
              <w:bottom w:val="nil"/>
            </w:tcBorders>
            <w:shd w:val="solid" w:color="FFFFFF" w:fill="auto"/>
            <w:tcMar>
              <w:top w:w="0" w:type="dxa"/>
              <w:left w:w="0" w:type="dxa"/>
              <w:bottom w:w="0" w:type="dxa"/>
              <w:right w:w="0" w:type="dxa"/>
            </w:tcMar>
          </w:tcPr>
          <w:p w14:paraId="14BF1599" w14:textId="77777777" w:rsidR="00640AE6" w:rsidRPr="003E7F17" w:rsidRDefault="00640AE6" w:rsidP="00640AE6">
            <w:pPr>
              <w:tabs>
                <w:tab w:val="left" w:pos="1169"/>
              </w:tabs>
              <w:ind w:left="177" w:right="89"/>
            </w:pPr>
          </w:p>
        </w:tc>
        <w:tc>
          <w:tcPr>
            <w:tcW w:w="921" w:type="pct"/>
            <w:tcBorders>
              <w:top w:val="nil"/>
              <w:bottom w:val="nil"/>
            </w:tcBorders>
            <w:shd w:val="solid" w:color="FFFFFF" w:fill="auto"/>
            <w:tcMar>
              <w:top w:w="0" w:type="dxa"/>
              <w:left w:w="0" w:type="dxa"/>
              <w:bottom w:w="0" w:type="dxa"/>
              <w:right w:w="0" w:type="dxa"/>
            </w:tcMar>
          </w:tcPr>
          <w:p w14:paraId="01AC50F9" w14:textId="77777777" w:rsidR="00640AE6" w:rsidRPr="003E7F17" w:rsidRDefault="00640AE6" w:rsidP="00640AE6">
            <w:pPr>
              <w:ind w:left="53" w:right="97"/>
            </w:pPr>
          </w:p>
        </w:tc>
        <w:tc>
          <w:tcPr>
            <w:tcW w:w="1531" w:type="pct"/>
            <w:shd w:val="solid" w:color="FFFFFF" w:fill="auto"/>
          </w:tcPr>
          <w:p w14:paraId="4AAB1163" w14:textId="38241019" w:rsidR="00640AE6" w:rsidRDefault="00640AE6" w:rsidP="00640AE6">
            <w:pPr>
              <w:ind w:left="53" w:right="97"/>
            </w:pPr>
            <w:r>
              <w:t>Q</w:t>
            </w:r>
            <w:r w:rsidRPr="00A67688">
              <w:t>uy định về điều kiện kinh doanh dịch vụ đóng mới, hoán cải, sửa chữa tàu biển</w:t>
            </w:r>
          </w:p>
        </w:tc>
        <w:tc>
          <w:tcPr>
            <w:tcW w:w="917" w:type="pct"/>
            <w:shd w:val="solid" w:color="FFFFFF" w:fill="auto"/>
          </w:tcPr>
          <w:p w14:paraId="1FC6CDE6" w14:textId="5A8A6CF7" w:rsidR="00640AE6" w:rsidRDefault="00640AE6" w:rsidP="00640AE6">
            <w:pPr>
              <w:ind w:left="53" w:right="97"/>
            </w:pPr>
            <w:r>
              <w:t xml:space="preserve">Nghị định số 111/2016/NĐ-CP của Chính phủ quy định điều kiện kinh doanh dịch vụ đóng mới, hoán cải, sửa chữa tàu biển được sửa đổi, bổ sung bởi Nghị định số 147/2018/NĐ-CP của Chính phủ </w:t>
            </w:r>
          </w:p>
        </w:tc>
      </w:tr>
      <w:tr w:rsidR="00640AE6" w:rsidRPr="003E7F17" w14:paraId="5A813FB1" w14:textId="77777777" w:rsidTr="00166213">
        <w:tc>
          <w:tcPr>
            <w:tcW w:w="252" w:type="pct"/>
            <w:tcBorders>
              <w:top w:val="nil"/>
              <w:bottom w:val="single" w:sz="4" w:space="0" w:color="auto"/>
            </w:tcBorders>
            <w:shd w:val="solid" w:color="FFFFFF" w:fill="auto"/>
            <w:tcMar>
              <w:top w:w="0" w:type="dxa"/>
              <w:left w:w="0" w:type="dxa"/>
              <w:bottom w:w="0" w:type="dxa"/>
              <w:right w:w="0" w:type="dxa"/>
            </w:tcMar>
          </w:tcPr>
          <w:p w14:paraId="45FBEDDC" w14:textId="77777777" w:rsidR="00640AE6" w:rsidRPr="003E7F17" w:rsidRDefault="00640AE6" w:rsidP="00640AE6">
            <w:pPr>
              <w:jc w:val="center"/>
            </w:pPr>
          </w:p>
        </w:tc>
        <w:tc>
          <w:tcPr>
            <w:tcW w:w="1379" w:type="pct"/>
            <w:tcBorders>
              <w:top w:val="nil"/>
              <w:bottom w:val="single" w:sz="4" w:space="0" w:color="auto"/>
            </w:tcBorders>
            <w:shd w:val="solid" w:color="FFFFFF" w:fill="auto"/>
            <w:tcMar>
              <w:top w:w="0" w:type="dxa"/>
              <w:left w:w="0" w:type="dxa"/>
              <w:bottom w:w="0" w:type="dxa"/>
              <w:right w:w="0" w:type="dxa"/>
            </w:tcMar>
          </w:tcPr>
          <w:p w14:paraId="6CE0D7E0" w14:textId="77777777" w:rsidR="00640AE6" w:rsidRPr="003E7F17" w:rsidRDefault="00640AE6" w:rsidP="00640AE6">
            <w:pPr>
              <w:tabs>
                <w:tab w:val="left" w:pos="1169"/>
              </w:tabs>
              <w:ind w:left="177" w:right="89"/>
            </w:pPr>
          </w:p>
        </w:tc>
        <w:tc>
          <w:tcPr>
            <w:tcW w:w="921" w:type="pct"/>
            <w:tcBorders>
              <w:top w:val="nil"/>
              <w:bottom w:val="single" w:sz="4" w:space="0" w:color="auto"/>
            </w:tcBorders>
            <w:shd w:val="solid" w:color="FFFFFF" w:fill="auto"/>
            <w:tcMar>
              <w:top w:w="0" w:type="dxa"/>
              <w:left w:w="0" w:type="dxa"/>
              <w:bottom w:w="0" w:type="dxa"/>
              <w:right w:w="0" w:type="dxa"/>
            </w:tcMar>
          </w:tcPr>
          <w:p w14:paraId="08C6AD1B" w14:textId="77777777" w:rsidR="00640AE6" w:rsidRPr="003E7F17" w:rsidRDefault="00640AE6" w:rsidP="00640AE6">
            <w:pPr>
              <w:ind w:left="53" w:right="97"/>
            </w:pPr>
          </w:p>
        </w:tc>
        <w:tc>
          <w:tcPr>
            <w:tcW w:w="1531" w:type="pct"/>
            <w:shd w:val="solid" w:color="FFFFFF" w:fill="auto"/>
          </w:tcPr>
          <w:p w14:paraId="48EB9AAF" w14:textId="0B83306D" w:rsidR="00640AE6" w:rsidRDefault="00640AE6" w:rsidP="00640AE6">
            <w:pPr>
              <w:ind w:left="53" w:right="97"/>
            </w:pPr>
            <w:r w:rsidRPr="00D06206">
              <w:t xml:space="preserve">Quy chuẩn kỹ thuật quốc gia về cơ sở đóng mới, sửa chữa tàu biển; Quy chuẩn kỹ thuật quốc gia về thiết bị áp lực trên phương tiện giao thông vận tải và phương tiện, thiết bị thăm dò, khai thác trên biển; Quy kỹ thuật quốc gia về chế tạo và kiểm tra phương tiện, thiết bị </w:t>
            </w:r>
            <w:r w:rsidRPr="00D06206">
              <w:lastRenderedPageBreak/>
              <w:t>xếp dỡ; Quy chuẩn kỹ thuật quốc gia về an toàn lao động và kỹ thuật nồi hơi lắp đặt trên phương tiện, thiết bị thăm dò và khai thác trên biển và Quy chuẩn kỹ thuật quốc gia về Phân cấp và đóng tàu biển vỏ thép - Sửa đổi 3: 2018.</w:t>
            </w:r>
          </w:p>
        </w:tc>
        <w:tc>
          <w:tcPr>
            <w:tcW w:w="917" w:type="pct"/>
            <w:shd w:val="solid" w:color="FFFFFF" w:fill="auto"/>
          </w:tcPr>
          <w:p w14:paraId="1199F60E" w14:textId="42E58044" w:rsidR="00640AE6" w:rsidRDefault="00640AE6" w:rsidP="00640AE6">
            <w:pPr>
              <w:ind w:left="53" w:right="97"/>
            </w:pPr>
            <w:r>
              <w:lastRenderedPageBreak/>
              <w:t xml:space="preserve">Ban hành kèm theo Thông tư số </w:t>
            </w:r>
            <w:r w:rsidRPr="00D06206">
              <w:t>27/2019/TT-BGTVT ngày 07 tháng 8 năm 2019</w:t>
            </w:r>
            <w:r>
              <w:t xml:space="preserve"> của </w:t>
            </w:r>
            <w:r w:rsidRPr="00D06206">
              <w:t>Bộ Giao thông vận tải</w:t>
            </w:r>
          </w:p>
        </w:tc>
      </w:tr>
      <w:tr w:rsidR="00640AE6" w:rsidRPr="003E7F17" w14:paraId="61C9C3BF" w14:textId="527E37D4" w:rsidTr="00166213">
        <w:tc>
          <w:tcPr>
            <w:tcW w:w="252" w:type="pct"/>
            <w:tcBorders>
              <w:bottom w:val="nil"/>
            </w:tcBorders>
            <w:shd w:val="solid" w:color="FFFFFF" w:fill="auto"/>
            <w:tcMar>
              <w:top w:w="0" w:type="dxa"/>
              <w:left w:w="0" w:type="dxa"/>
              <w:bottom w:w="0" w:type="dxa"/>
              <w:right w:w="0" w:type="dxa"/>
            </w:tcMar>
          </w:tcPr>
          <w:p w14:paraId="59704DDC" w14:textId="77777777" w:rsidR="00640AE6" w:rsidRPr="003E7F17" w:rsidRDefault="00640AE6" w:rsidP="00640AE6">
            <w:pPr>
              <w:jc w:val="center"/>
            </w:pPr>
            <w:r w:rsidRPr="003E7F17">
              <w:t>14.</w:t>
            </w:r>
          </w:p>
        </w:tc>
        <w:tc>
          <w:tcPr>
            <w:tcW w:w="1379" w:type="pct"/>
            <w:tcBorders>
              <w:bottom w:val="nil"/>
            </w:tcBorders>
            <w:shd w:val="solid" w:color="FFFFFF" w:fill="auto"/>
            <w:tcMar>
              <w:top w:w="0" w:type="dxa"/>
              <w:left w:w="0" w:type="dxa"/>
              <w:bottom w:w="0" w:type="dxa"/>
              <w:right w:w="0" w:type="dxa"/>
            </w:tcMar>
          </w:tcPr>
          <w:p w14:paraId="4467D3D4" w14:textId="77777777" w:rsidR="00640AE6" w:rsidRPr="003E7F17" w:rsidRDefault="00640AE6" w:rsidP="00640AE6">
            <w:pPr>
              <w:tabs>
                <w:tab w:val="left" w:pos="1169"/>
              </w:tabs>
              <w:ind w:left="177" w:right="89"/>
            </w:pPr>
            <w:r w:rsidRPr="003E7F17">
              <w:t>Quy hoạch phát triển hệ thống thông tin duyên hải Việt Nam đến năm 2020, định hướng đến năm 2030</w:t>
            </w:r>
          </w:p>
        </w:tc>
        <w:tc>
          <w:tcPr>
            <w:tcW w:w="921" w:type="pct"/>
            <w:tcBorders>
              <w:bottom w:val="nil"/>
            </w:tcBorders>
            <w:shd w:val="solid" w:color="FFFFFF" w:fill="auto"/>
            <w:tcMar>
              <w:top w:w="0" w:type="dxa"/>
              <w:left w:w="0" w:type="dxa"/>
              <w:bottom w:w="0" w:type="dxa"/>
              <w:right w:w="0" w:type="dxa"/>
            </w:tcMar>
          </w:tcPr>
          <w:p w14:paraId="5E363CDD" w14:textId="77777777" w:rsidR="00640AE6" w:rsidRPr="003E7F17" w:rsidRDefault="00640AE6" w:rsidP="00640AE6">
            <w:pPr>
              <w:ind w:left="53" w:right="97"/>
            </w:pPr>
            <w:r w:rsidRPr="003E7F17">
              <w:t>Quyết định số 1054/QĐ-TTg ngày 26 tháng 6 năm 2014 của Thủ tướng Chính phủ</w:t>
            </w:r>
          </w:p>
        </w:tc>
        <w:tc>
          <w:tcPr>
            <w:tcW w:w="1531" w:type="pct"/>
            <w:shd w:val="solid" w:color="FFFFFF" w:fill="auto"/>
          </w:tcPr>
          <w:p w14:paraId="1F884BEB" w14:textId="7F432B5C" w:rsidR="00640AE6" w:rsidRPr="003E7F17" w:rsidRDefault="00640AE6" w:rsidP="00640AE6">
            <w:pPr>
              <w:ind w:left="53" w:right="97"/>
            </w:pPr>
            <w:r>
              <w:t>K</w:t>
            </w:r>
            <w:r w:rsidRPr="00A67688">
              <w:t>ế hoạch tổng thể và kế hoạch 05 năm của Bộ Giao thông vận tải thực hiện Nghị quyết số 36-NQ/TW ngày 22 tháng 10 năm 2018 của Hội nghị lần thứ tám Ban Chấp hành Trung ương Đảng khóa XII về Chiến lược phát triển bền vững kinh tế biển Việt Nam đến năm 2030, tầm nhìn đến năm 2045</w:t>
            </w:r>
            <w:r>
              <w:t xml:space="preserve"> (bao gồm cả nhiệm vụ, giải pháp về k</w:t>
            </w:r>
            <w:r w:rsidRPr="00B26F23">
              <w:t>hai thác hiệu quả Hệ thống thông tin duyên hải</w:t>
            </w:r>
            <w:r>
              <w:t>)</w:t>
            </w:r>
          </w:p>
        </w:tc>
        <w:tc>
          <w:tcPr>
            <w:tcW w:w="917" w:type="pct"/>
            <w:shd w:val="solid" w:color="FFFFFF" w:fill="auto"/>
          </w:tcPr>
          <w:p w14:paraId="4F309356" w14:textId="0813EFD9" w:rsidR="00640AE6" w:rsidRPr="003E7F17" w:rsidRDefault="00640AE6" w:rsidP="00640AE6">
            <w:pPr>
              <w:ind w:left="53" w:right="97"/>
            </w:pPr>
            <w:r>
              <w:t xml:space="preserve">Quyết định số </w:t>
            </w:r>
            <w:r w:rsidRPr="00A67688">
              <w:t>2094/QĐ-BGTVT ngày 06 tháng 11 năm 2020</w:t>
            </w:r>
            <w:r>
              <w:t xml:space="preserve"> </w:t>
            </w:r>
            <w:r w:rsidRPr="00A67688">
              <w:t>của Bộ Giao thông vận tải</w:t>
            </w:r>
          </w:p>
        </w:tc>
      </w:tr>
      <w:tr w:rsidR="00640AE6" w:rsidRPr="003E7F17" w14:paraId="5659AA39" w14:textId="77777777" w:rsidTr="00166213">
        <w:tc>
          <w:tcPr>
            <w:tcW w:w="252" w:type="pct"/>
            <w:tcBorders>
              <w:top w:val="nil"/>
              <w:bottom w:val="nil"/>
            </w:tcBorders>
            <w:shd w:val="solid" w:color="FFFFFF" w:fill="auto"/>
            <w:tcMar>
              <w:top w:w="0" w:type="dxa"/>
              <w:left w:w="0" w:type="dxa"/>
              <w:bottom w:w="0" w:type="dxa"/>
              <w:right w:w="0" w:type="dxa"/>
            </w:tcMar>
          </w:tcPr>
          <w:p w14:paraId="5837D563" w14:textId="77777777" w:rsidR="00640AE6" w:rsidRPr="003E7F17" w:rsidRDefault="00640AE6" w:rsidP="00640AE6">
            <w:pPr>
              <w:jc w:val="center"/>
            </w:pPr>
          </w:p>
        </w:tc>
        <w:tc>
          <w:tcPr>
            <w:tcW w:w="1379" w:type="pct"/>
            <w:tcBorders>
              <w:top w:val="nil"/>
              <w:bottom w:val="nil"/>
            </w:tcBorders>
            <w:shd w:val="solid" w:color="FFFFFF" w:fill="auto"/>
            <w:tcMar>
              <w:top w:w="0" w:type="dxa"/>
              <w:left w:w="0" w:type="dxa"/>
              <w:bottom w:w="0" w:type="dxa"/>
              <w:right w:w="0" w:type="dxa"/>
            </w:tcMar>
          </w:tcPr>
          <w:p w14:paraId="71022D93" w14:textId="77777777" w:rsidR="00640AE6" w:rsidRPr="003E7F17" w:rsidRDefault="00640AE6" w:rsidP="00640AE6">
            <w:pPr>
              <w:tabs>
                <w:tab w:val="left" w:pos="1169"/>
              </w:tabs>
              <w:ind w:left="177" w:right="89"/>
            </w:pPr>
          </w:p>
        </w:tc>
        <w:tc>
          <w:tcPr>
            <w:tcW w:w="921" w:type="pct"/>
            <w:tcBorders>
              <w:top w:val="nil"/>
              <w:bottom w:val="nil"/>
            </w:tcBorders>
            <w:shd w:val="solid" w:color="FFFFFF" w:fill="auto"/>
            <w:tcMar>
              <w:top w:w="0" w:type="dxa"/>
              <w:left w:w="0" w:type="dxa"/>
              <w:bottom w:w="0" w:type="dxa"/>
              <w:right w:w="0" w:type="dxa"/>
            </w:tcMar>
          </w:tcPr>
          <w:p w14:paraId="7B9B4ED8" w14:textId="77777777" w:rsidR="00640AE6" w:rsidRPr="003E7F17" w:rsidRDefault="00640AE6" w:rsidP="00640AE6">
            <w:pPr>
              <w:ind w:left="53" w:right="97"/>
            </w:pPr>
          </w:p>
        </w:tc>
        <w:tc>
          <w:tcPr>
            <w:tcW w:w="1531" w:type="pct"/>
            <w:shd w:val="solid" w:color="FFFFFF" w:fill="auto"/>
          </w:tcPr>
          <w:p w14:paraId="102CAAC9" w14:textId="04EED134" w:rsidR="00640AE6" w:rsidRDefault="00640AE6" w:rsidP="00640AE6">
            <w:pPr>
              <w:ind w:left="53" w:right="97"/>
            </w:pPr>
            <w:r>
              <w:t>Q</w:t>
            </w:r>
            <w:r w:rsidRPr="00B26F23">
              <w:t>uy định việc quản lý, sử dụng và khai thác tài sản kết cấu hạ tầng hàng hải</w:t>
            </w:r>
          </w:p>
        </w:tc>
        <w:tc>
          <w:tcPr>
            <w:tcW w:w="917" w:type="pct"/>
            <w:shd w:val="solid" w:color="FFFFFF" w:fill="auto"/>
          </w:tcPr>
          <w:p w14:paraId="1CA08D4E" w14:textId="58DC6825" w:rsidR="00640AE6" w:rsidRDefault="00640AE6" w:rsidP="00640AE6">
            <w:pPr>
              <w:ind w:left="53" w:right="97"/>
            </w:pPr>
            <w:r>
              <w:t xml:space="preserve">Nghị định số </w:t>
            </w:r>
            <w:r w:rsidRPr="00B26F23">
              <w:t>43/2018/NĐ-CP của Chính phủ</w:t>
            </w:r>
          </w:p>
        </w:tc>
      </w:tr>
      <w:tr w:rsidR="00640AE6" w:rsidRPr="003E7F17" w14:paraId="0EBDE840" w14:textId="77777777" w:rsidTr="00166213">
        <w:tc>
          <w:tcPr>
            <w:tcW w:w="252" w:type="pct"/>
            <w:tcBorders>
              <w:top w:val="nil"/>
              <w:bottom w:val="nil"/>
            </w:tcBorders>
            <w:shd w:val="solid" w:color="FFFFFF" w:fill="auto"/>
            <w:tcMar>
              <w:top w:w="0" w:type="dxa"/>
              <w:left w:w="0" w:type="dxa"/>
              <w:bottom w:w="0" w:type="dxa"/>
              <w:right w:w="0" w:type="dxa"/>
            </w:tcMar>
          </w:tcPr>
          <w:p w14:paraId="6094B61F" w14:textId="77777777" w:rsidR="00640AE6" w:rsidRPr="003E7F17" w:rsidRDefault="00640AE6" w:rsidP="00640AE6">
            <w:pPr>
              <w:jc w:val="center"/>
            </w:pPr>
          </w:p>
        </w:tc>
        <w:tc>
          <w:tcPr>
            <w:tcW w:w="1379" w:type="pct"/>
            <w:tcBorders>
              <w:top w:val="nil"/>
              <w:bottom w:val="nil"/>
            </w:tcBorders>
            <w:shd w:val="solid" w:color="FFFFFF" w:fill="auto"/>
            <w:tcMar>
              <w:top w:w="0" w:type="dxa"/>
              <w:left w:w="0" w:type="dxa"/>
              <w:bottom w:w="0" w:type="dxa"/>
              <w:right w:w="0" w:type="dxa"/>
            </w:tcMar>
          </w:tcPr>
          <w:p w14:paraId="441BC018" w14:textId="77777777" w:rsidR="00640AE6" w:rsidRPr="003E7F17" w:rsidRDefault="00640AE6" w:rsidP="00640AE6">
            <w:pPr>
              <w:tabs>
                <w:tab w:val="left" w:pos="1169"/>
              </w:tabs>
              <w:ind w:left="177" w:right="89"/>
            </w:pPr>
          </w:p>
        </w:tc>
        <w:tc>
          <w:tcPr>
            <w:tcW w:w="921" w:type="pct"/>
            <w:tcBorders>
              <w:top w:val="nil"/>
              <w:bottom w:val="nil"/>
            </w:tcBorders>
            <w:shd w:val="solid" w:color="FFFFFF" w:fill="auto"/>
            <w:tcMar>
              <w:top w:w="0" w:type="dxa"/>
              <w:left w:w="0" w:type="dxa"/>
              <w:bottom w:w="0" w:type="dxa"/>
              <w:right w:w="0" w:type="dxa"/>
            </w:tcMar>
          </w:tcPr>
          <w:p w14:paraId="77A523B8" w14:textId="77777777" w:rsidR="00640AE6" w:rsidRPr="003E7F17" w:rsidRDefault="00640AE6" w:rsidP="00640AE6">
            <w:pPr>
              <w:ind w:left="53" w:right="97"/>
            </w:pPr>
          </w:p>
        </w:tc>
        <w:tc>
          <w:tcPr>
            <w:tcW w:w="1531" w:type="pct"/>
            <w:shd w:val="solid" w:color="FFFFFF" w:fill="auto"/>
          </w:tcPr>
          <w:p w14:paraId="1558433B" w14:textId="1A942C62" w:rsidR="00640AE6" w:rsidRPr="00B26F23" w:rsidRDefault="00640AE6" w:rsidP="00640AE6">
            <w:pPr>
              <w:ind w:left="53" w:right="97"/>
            </w:pPr>
            <w:r w:rsidRPr="00B26F23">
              <w:t>Định mức kinh tế - kỹ thuật vận hành, khai thác và bảo dưỡng hệ thống thông tin duyên hải để cung ứng dịch vụ thông tin duyên hải</w:t>
            </w:r>
          </w:p>
        </w:tc>
        <w:tc>
          <w:tcPr>
            <w:tcW w:w="917" w:type="pct"/>
            <w:shd w:val="solid" w:color="FFFFFF" w:fill="auto"/>
          </w:tcPr>
          <w:p w14:paraId="7617EBCC" w14:textId="41777661" w:rsidR="00640AE6" w:rsidRDefault="00640AE6" w:rsidP="00640AE6">
            <w:r>
              <w:t xml:space="preserve">Thông tư số </w:t>
            </w:r>
            <w:r w:rsidRPr="00B26F23">
              <w:t>51/2019/TT-BGTVT của Bộ Giao thông vận tải</w:t>
            </w:r>
          </w:p>
        </w:tc>
      </w:tr>
      <w:tr w:rsidR="00640AE6" w:rsidRPr="003E7F17" w14:paraId="7422E7BC" w14:textId="77777777" w:rsidTr="00166213">
        <w:tc>
          <w:tcPr>
            <w:tcW w:w="252" w:type="pct"/>
            <w:tcBorders>
              <w:top w:val="nil"/>
              <w:bottom w:val="nil"/>
            </w:tcBorders>
            <w:shd w:val="solid" w:color="FFFFFF" w:fill="auto"/>
            <w:tcMar>
              <w:top w:w="0" w:type="dxa"/>
              <w:left w:w="0" w:type="dxa"/>
              <w:bottom w:w="0" w:type="dxa"/>
              <w:right w:w="0" w:type="dxa"/>
            </w:tcMar>
          </w:tcPr>
          <w:p w14:paraId="2315F6AF" w14:textId="77777777" w:rsidR="00640AE6" w:rsidRPr="003E7F17" w:rsidRDefault="00640AE6" w:rsidP="00640AE6">
            <w:pPr>
              <w:jc w:val="center"/>
            </w:pPr>
          </w:p>
        </w:tc>
        <w:tc>
          <w:tcPr>
            <w:tcW w:w="1379" w:type="pct"/>
            <w:tcBorders>
              <w:top w:val="nil"/>
              <w:bottom w:val="nil"/>
            </w:tcBorders>
            <w:shd w:val="solid" w:color="FFFFFF" w:fill="auto"/>
            <w:tcMar>
              <w:top w:w="0" w:type="dxa"/>
              <w:left w:w="0" w:type="dxa"/>
              <w:bottom w:w="0" w:type="dxa"/>
              <w:right w:w="0" w:type="dxa"/>
            </w:tcMar>
          </w:tcPr>
          <w:p w14:paraId="1CA54BF4" w14:textId="77777777" w:rsidR="00640AE6" w:rsidRPr="003E7F17" w:rsidRDefault="00640AE6" w:rsidP="00640AE6">
            <w:pPr>
              <w:tabs>
                <w:tab w:val="left" w:pos="1169"/>
              </w:tabs>
              <w:ind w:left="177" w:right="89"/>
            </w:pPr>
          </w:p>
        </w:tc>
        <w:tc>
          <w:tcPr>
            <w:tcW w:w="921" w:type="pct"/>
            <w:tcBorders>
              <w:top w:val="nil"/>
              <w:bottom w:val="nil"/>
            </w:tcBorders>
            <w:shd w:val="solid" w:color="FFFFFF" w:fill="auto"/>
            <w:tcMar>
              <w:top w:w="0" w:type="dxa"/>
              <w:left w:w="0" w:type="dxa"/>
              <w:bottom w:w="0" w:type="dxa"/>
              <w:right w:w="0" w:type="dxa"/>
            </w:tcMar>
          </w:tcPr>
          <w:p w14:paraId="0C5F81D9" w14:textId="77777777" w:rsidR="00640AE6" w:rsidRPr="003E7F17" w:rsidRDefault="00640AE6" w:rsidP="00640AE6">
            <w:pPr>
              <w:ind w:left="53" w:right="97"/>
            </w:pPr>
          </w:p>
        </w:tc>
        <w:tc>
          <w:tcPr>
            <w:tcW w:w="1531" w:type="pct"/>
            <w:shd w:val="solid" w:color="FFFFFF" w:fill="auto"/>
          </w:tcPr>
          <w:p w14:paraId="470509C5" w14:textId="1F054BB8" w:rsidR="00640AE6" w:rsidRDefault="00640AE6" w:rsidP="00640AE6">
            <w:pPr>
              <w:ind w:left="53" w:right="97"/>
            </w:pPr>
            <w:r>
              <w:t>Q</w:t>
            </w:r>
            <w:r w:rsidRPr="00B26F23">
              <w:t>uy định chi tiết đặt hàng cung cấp dịch vụ sự nghiệp công thông tin duyên hải sử dụng ngân sách nhà nước từ nguồn kinh phí chi thường xuyên.</w:t>
            </w:r>
          </w:p>
        </w:tc>
        <w:tc>
          <w:tcPr>
            <w:tcW w:w="917" w:type="pct"/>
            <w:shd w:val="solid" w:color="FFFFFF" w:fill="auto"/>
          </w:tcPr>
          <w:p w14:paraId="27549D4A" w14:textId="29369B93" w:rsidR="00640AE6" w:rsidRDefault="00640AE6" w:rsidP="00640AE6">
            <w:r>
              <w:t xml:space="preserve">Thông tư số </w:t>
            </w:r>
            <w:r w:rsidRPr="00B26F23">
              <w:t>03/2023/TT-BGTVT của Bộ Giao thông vận tải</w:t>
            </w:r>
          </w:p>
        </w:tc>
      </w:tr>
      <w:tr w:rsidR="00640AE6" w:rsidRPr="003E7F17" w14:paraId="70BEFA7A" w14:textId="77777777" w:rsidTr="00166213">
        <w:tc>
          <w:tcPr>
            <w:tcW w:w="252" w:type="pct"/>
            <w:tcBorders>
              <w:top w:val="nil"/>
            </w:tcBorders>
            <w:shd w:val="solid" w:color="FFFFFF" w:fill="auto"/>
            <w:tcMar>
              <w:top w:w="0" w:type="dxa"/>
              <w:left w:w="0" w:type="dxa"/>
              <w:bottom w:w="0" w:type="dxa"/>
              <w:right w:w="0" w:type="dxa"/>
            </w:tcMar>
          </w:tcPr>
          <w:p w14:paraId="4DD53A3E" w14:textId="77777777" w:rsidR="00640AE6" w:rsidRPr="003E7F17" w:rsidRDefault="00640AE6" w:rsidP="00640AE6">
            <w:pPr>
              <w:jc w:val="center"/>
            </w:pPr>
          </w:p>
        </w:tc>
        <w:tc>
          <w:tcPr>
            <w:tcW w:w="1379" w:type="pct"/>
            <w:tcBorders>
              <w:top w:val="nil"/>
            </w:tcBorders>
            <w:shd w:val="solid" w:color="FFFFFF" w:fill="auto"/>
            <w:tcMar>
              <w:top w:w="0" w:type="dxa"/>
              <w:left w:w="0" w:type="dxa"/>
              <w:bottom w:w="0" w:type="dxa"/>
              <w:right w:w="0" w:type="dxa"/>
            </w:tcMar>
          </w:tcPr>
          <w:p w14:paraId="08282A27" w14:textId="77777777" w:rsidR="00640AE6" w:rsidRPr="003E7F17" w:rsidRDefault="00640AE6" w:rsidP="00640AE6">
            <w:pPr>
              <w:tabs>
                <w:tab w:val="left" w:pos="1169"/>
              </w:tabs>
              <w:ind w:left="177" w:right="89"/>
            </w:pPr>
          </w:p>
        </w:tc>
        <w:tc>
          <w:tcPr>
            <w:tcW w:w="921" w:type="pct"/>
            <w:tcBorders>
              <w:top w:val="nil"/>
            </w:tcBorders>
            <w:shd w:val="solid" w:color="FFFFFF" w:fill="auto"/>
            <w:tcMar>
              <w:top w:w="0" w:type="dxa"/>
              <w:left w:w="0" w:type="dxa"/>
              <w:bottom w:w="0" w:type="dxa"/>
              <w:right w:w="0" w:type="dxa"/>
            </w:tcMar>
          </w:tcPr>
          <w:p w14:paraId="07E5D48A" w14:textId="77777777" w:rsidR="00640AE6" w:rsidRPr="003E7F17" w:rsidRDefault="00640AE6" w:rsidP="00640AE6">
            <w:pPr>
              <w:ind w:left="53" w:right="97"/>
            </w:pPr>
          </w:p>
        </w:tc>
        <w:tc>
          <w:tcPr>
            <w:tcW w:w="1531" w:type="pct"/>
            <w:shd w:val="solid" w:color="FFFFFF" w:fill="auto"/>
          </w:tcPr>
          <w:p w14:paraId="171778B8" w14:textId="2EFB260D" w:rsidR="00640AE6" w:rsidRDefault="00640AE6" w:rsidP="00640AE6">
            <w:pPr>
              <w:ind w:left="53" w:right="97"/>
            </w:pPr>
            <w:r>
              <w:t>H</w:t>
            </w:r>
            <w:r w:rsidRPr="00B26F23">
              <w:t>ướng dẫn giá dịch vụ sự nghiệp công thông tin duyên hải sử dụng kinh phí ngân sách nhà nước từ nguồn kinh phí thường xuyên, thực hiện theo phương thức đặt hàng.</w:t>
            </w:r>
          </w:p>
        </w:tc>
        <w:tc>
          <w:tcPr>
            <w:tcW w:w="917" w:type="pct"/>
            <w:shd w:val="solid" w:color="FFFFFF" w:fill="auto"/>
          </w:tcPr>
          <w:p w14:paraId="7A7EE25D" w14:textId="0DEC1253" w:rsidR="00640AE6" w:rsidRDefault="00640AE6" w:rsidP="00640AE6">
            <w:r>
              <w:t xml:space="preserve">Thông tư số </w:t>
            </w:r>
            <w:r w:rsidRPr="00B26F23">
              <w:t>31/2022/TT-BGTVT</w:t>
            </w:r>
            <w:r>
              <w:t xml:space="preserve"> </w:t>
            </w:r>
            <w:r w:rsidRPr="00B26F23">
              <w:t>của Bộ Giao thông vận tải</w:t>
            </w:r>
          </w:p>
        </w:tc>
      </w:tr>
      <w:tr w:rsidR="00640AE6" w:rsidRPr="003E7F17" w14:paraId="16D217FB" w14:textId="1591237C" w:rsidTr="0093054F">
        <w:tc>
          <w:tcPr>
            <w:tcW w:w="252" w:type="pct"/>
            <w:tcBorders>
              <w:bottom w:val="single" w:sz="4" w:space="0" w:color="auto"/>
            </w:tcBorders>
            <w:shd w:val="solid" w:color="FFFFFF" w:fill="auto"/>
            <w:tcMar>
              <w:top w:w="0" w:type="dxa"/>
              <w:left w:w="0" w:type="dxa"/>
              <w:bottom w:w="0" w:type="dxa"/>
              <w:right w:w="0" w:type="dxa"/>
            </w:tcMar>
          </w:tcPr>
          <w:p w14:paraId="146771F2" w14:textId="77777777" w:rsidR="00640AE6" w:rsidRPr="003E7F17" w:rsidRDefault="00640AE6" w:rsidP="00640AE6">
            <w:pPr>
              <w:jc w:val="center"/>
            </w:pPr>
            <w:r w:rsidRPr="003E7F17">
              <w:t>15.</w:t>
            </w:r>
          </w:p>
        </w:tc>
        <w:tc>
          <w:tcPr>
            <w:tcW w:w="1379" w:type="pct"/>
            <w:tcBorders>
              <w:bottom w:val="single" w:sz="4" w:space="0" w:color="auto"/>
            </w:tcBorders>
            <w:shd w:val="solid" w:color="FFFFFF" w:fill="auto"/>
            <w:tcMar>
              <w:top w:w="0" w:type="dxa"/>
              <w:left w:w="0" w:type="dxa"/>
              <w:bottom w:w="0" w:type="dxa"/>
              <w:right w:w="0" w:type="dxa"/>
            </w:tcMar>
          </w:tcPr>
          <w:p w14:paraId="5F8B188B" w14:textId="77777777" w:rsidR="00640AE6" w:rsidRPr="003E7F17" w:rsidRDefault="00640AE6" w:rsidP="00640AE6">
            <w:pPr>
              <w:tabs>
                <w:tab w:val="left" w:pos="1169"/>
              </w:tabs>
              <w:ind w:left="177" w:right="89"/>
            </w:pPr>
            <w:r w:rsidRPr="003E7F17">
              <w:t>Quy hoạch tổng thể trạm kiểm tra tải trọng trên đường bộ thời kỳ quy hoạch 2020 - 2030</w:t>
            </w:r>
          </w:p>
        </w:tc>
        <w:tc>
          <w:tcPr>
            <w:tcW w:w="921" w:type="pct"/>
            <w:tcBorders>
              <w:bottom w:val="single" w:sz="4" w:space="0" w:color="auto"/>
            </w:tcBorders>
            <w:shd w:val="solid" w:color="FFFFFF" w:fill="auto"/>
            <w:tcMar>
              <w:top w:w="0" w:type="dxa"/>
              <w:left w:w="0" w:type="dxa"/>
              <w:bottom w:w="0" w:type="dxa"/>
              <w:right w:w="0" w:type="dxa"/>
            </w:tcMar>
          </w:tcPr>
          <w:p w14:paraId="76397F35" w14:textId="77777777" w:rsidR="00640AE6" w:rsidRPr="003E7F17" w:rsidRDefault="00640AE6" w:rsidP="00640AE6">
            <w:pPr>
              <w:ind w:left="53" w:right="97"/>
            </w:pPr>
            <w:r w:rsidRPr="003E7F17">
              <w:t>Quyết định số 1885/QĐ-TTg ngày 30 tháng 9 năm 2015 của Thủ tướng Chính phủ</w:t>
            </w:r>
          </w:p>
        </w:tc>
        <w:tc>
          <w:tcPr>
            <w:tcW w:w="1531" w:type="pct"/>
            <w:shd w:val="solid" w:color="FFFFFF" w:fill="auto"/>
          </w:tcPr>
          <w:p w14:paraId="70F221A3" w14:textId="7E57B57A" w:rsidR="00640AE6" w:rsidRPr="003E7F17" w:rsidRDefault="00640AE6" w:rsidP="00640AE6">
            <w:pPr>
              <w:ind w:left="53" w:right="97"/>
            </w:pPr>
            <w:r>
              <w:t>Q</w:t>
            </w:r>
            <w:r w:rsidRPr="00174599">
              <w:t xml:space="preserve">uy định về quản lý, hoạt động của </w:t>
            </w:r>
            <w:r>
              <w:t>t</w:t>
            </w:r>
            <w:r w:rsidRPr="00174599">
              <w:t>rạm kiểm tra tải trọng xe trên đường bộ.</w:t>
            </w:r>
          </w:p>
        </w:tc>
        <w:tc>
          <w:tcPr>
            <w:tcW w:w="917" w:type="pct"/>
            <w:shd w:val="solid" w:color="FFFFFF" w:fill="auto"/>
          </w:tcPr>
          <w:p w14:paraId="7C0B0C55" w14:textId="39903365" w:rsidR="00640AE6" w:rsidRPr="003E7F17" w:rsidRDefault="00640AE6" w:rsidP="00640AE6">
            <w:pPr>
              <w:ind w:left="53" w:right="97"/>
            </w:pPr>
            <w:r>
              <w:t xml:space="preserve">Thông tư số </w:t>
            </w:r>
            <w:r w:rsidRPr="00174599">
              <w:t>34/2021/TT-BGTVT</w:t>
            </w:r>
            <w:r>
              <w:t xml:space="preserve"> của </w:t>
            </w:r>
            <w:r w:rsidRPr="00174599">
              <w:t>Bộ Giao thông vận tải</w:t>
            </w:r>
          </w:p>
        </w:tc>
      </w:tr>
      <w:tr w:rsidR="00640AE6" w:rsidRPr="003E7F17" w14:paraId="47523FF7" w14:textId="4EE5133C" w:rsidTr="0093054F">
        <w:tc>
          <w:tcPr>
            <w:tcW w:w="252" w:type="pct"/>
            <w:tcBorders>
              <w:bottom w:val="nil"/>
            </w:tcBorders>
            <w:shd w:val="solid" w:color="FFFFFF" w:fill="auto"/>
            <w:tcMar>
              <w:top w:w="0" w:type="dxa"/>
              <w:left w:w="0" w:type="dxa"/>
              <w:bottom w:w="0" w:type="dxa"/>
              <w:right w:w="0" w:type="dxa"/>
            </w:tcMar>
          </w:tcPr>
          <w:p w14:paraId="14EEB840" w14:textId="77777777" w:rsidR="00640AE6" w:rsidRPr="003E7F17" w:rsidRDefault="00640AE6" w:rsidP="00640AE6">
            <w:pPr>
              <w:jc w:val="center"/>
            </w:pPr>
            <w:r w:rsidRPr="003E7F17">
              <w:t>16.</w:t>
            </w:r>
          </w:p>
        </w:tc>
        <w:tc>
          <w:tcPr>
            <w:tcW w:w="1379" w:type="pct"/>
            <w:tcBorders>
              <w:bottom w:val="nil"/>
            </w:tcBorders>
            <w:shd w:val="solid" w:color="FFFFFF" w:fill="auto"/>
            <w:tcMar>
              <w:top w:w="0" w:type="dxa"/>
              <w:left w:w="0" w:type="dxa"/>
              <w:bottom w:w="0" w:type="dxa"/>
              <w:right w:w="0" w:type="dxa"/>
            </w:tcMar>
          </w:tcPr>
          <w:p w14:paraId="251F2E57" w14:textId="77777777" w:rsidR="00640AE6" w:rsidRPr="003E7F17" w:rsidRDefault="00640AE6" w:rsidP="00640AE6">
            <w:pPr>
              <w:tabs>
                <w:tab w:val="left" w:pos="1169"/>
              </w:tabs>
              <w:ind w:left="177" w:right="89"/>
            </w:pPr>
            <w:r w:rsidRPr="003E7F17">
              <w:t>Quy hoạch phát triển vận tải biển Việt Nam đến năm 2020, định hướng đến năm 2030</w:t>
            </w:r>
          </w:p>
        </w:tc>
        <w:tc>
          <w:tcPr>
            <w:tcW w:w="921" w:type="pct"/>
            <w:tcBorders>
              <w:bottom w:val="nil"/>
            </w:tcBorders>
            <w:shd w:val="solid" w:color="FFFFFF" w:fill="auto"/>
            <w:tcMar>
              <w:top w:w="0" w:type="dxa"/>
              <w:left w:w="0" w:type="dxa"/>
              <w:bottom w:w="0" w:type="dxa"/>
              <w:right w:w="0" w:type="dxa"/>
            </w:tcMar>
          </w:tcPr>
          <w:p w14:paraId="38419733" w14:textId="77777777" w:rsidR="00640AE6" w:rsidRPr="003E7F17" w:rsidRDefault="00640AE6" w:rsidP="00640AE6">
            <w:pPr>
              <w:ind w:left="53" w:right="97"/>
            </w:pPr>
            <w:r w:rsidRPr="003E7F17">
              <w:t>Quyết định số 1517/QĐ-TTg ngày 26 tháng 8 năm 2014 của Thủ tướng Chính phủ</w:t>
            </w:r>
          </w:p>
        </w:tc>
        <w:tc>
          <w:tcPr>
            <w:tcW w:w="1531" w:type="pct"/>
            <w:shd w:val="solid" w:color="FFFFFF" w:fill="auto"/>
          </w:tcPr>
          <w:p w14:paraId="12823D78" w14:textId="7FF117DF" w:rsidR="00640AE6" w:rsidRPr="003E7F17" w:rsidRDefault="00640AE6" w:rsidP="00640AE6">
            <w:pPr>
              <w:ind w:left="53" w:right="97"/>
            </w:pPr>
            <w:r>
              <w:t>Đ</w:t>
            </w:r>
            <w:r w:rsidRPr="00174599">
              <w:t>iều kiện kinh doanh vận tải biển, kinh doanh dịch vụ đại lý tàu biển và dịch vụ lai dắt tàu biển</w:t>
            </w:r>
          </w:p>
        </w:tc>
        <w:tc>
          <w:tcPr>
            <w:tcW w:w="917" w:type="pct"/>
            <w:shd w:val="solid" w:color="FFFFFF" w:fill="auto"/>
          </w:tcPr>
          <w:p w14:paraId="451FD677" w14:textId="45F2C71B" w:rsidR="00640AE6" w:rsidRPr="003E7F17" w:rsidRDefault="00640AE6" w:rsidP="00640AE6">
            <w:pPr>
              <w:ind w:left="53" w:right="97"/>
            </w:pPr>
            <w:r w:rsidRPr="00174599">
              <w:t>Nghị định số 160/2016/NĐ-CP của Chính phủ</w:t>
            </w:r>
            <w:r>
              <w:t xml:space="preserve"> về Đ</w:t>
            </w:r>
            <w:r w:rsidRPr="00174599">
              <w:t>iều kiện kinh doanh vận tải biển, kinh doanh dịch vụ đại lý tàu biển và dịch vụ lai dắt tàu biển</w:t>
            </w:r>
            <w:r>
              <w:t xml:space="preserve"> được sửa đổi, bổ sung bởi </w:t>
            </w:r>
            <w:r w:rsidRPr="00174599">
              <w:t>Nghị định số 147/2018/NĐ-CP</w:t>
            </w:r>
            <w:r>
              <w:t xml:space="preserve"> của Chính phủ</w:t>
            </w:r>
          </w:p>
        </w:tc>
      </w:tr>
      <w:tr w:rsidR="00640AE6" w:rsidRPr="003E7F17" w14:paraId="305B1EEF" w14:textId="77777777" w:rsidTr="0093054F">
        <w:tc>
          <w:tcPr>
            <w:tcW w:w="252" w:type="pct"/>
            <w:tcBorders>
              <w:top w:val="nil"/>
              <w:bottom w:val="single" w:sz="4" w:space="0" w:color="auto"/>
            </w:tcBorders>
            <w:shd w:val="solid" w:color="FFFFFF" w:fill="auto"/>
            <w:tcMar>
              <w:top w:w="0" w:type="dxa"/>
              <w:left w:w="0" w:type="dxa"/>
              <w:bottom w:w="0" w:type="dxa"/>
              <w:right w:w="0" w:type="dxa"/>
            </w:tcMar>
          </w:tcPr>
          <w:p w14:paraId="441E7B80" w14:textId="77777777" w:rsidR="00640AE6" w:rsidRPr="003E7F17" w:rsidRDefault="00640AE6" w:rsidP="00640AE6">
            <w:pPr>
              <w:jc w:val="center"/>
            </w:pPr>
          </w:p>
        </w:tc>
        <w:tc>
          <w:tcPr>
            <w:tcW w:w="1379" w:type="pct"/>
            <w:tcBorders>
              <w:top w:val="nil"/>
              <w:bottom w:val="single" w:sz="4" w:space="0" w:color="auto"/>
            </w:tcBorders>
            <w:shd w:val="solid" w:color="FFFFFF" w:fill="auto"/>
            <w:tcMar>
              <w:top w:w="0" w:type="dxa"/>
              <w:left w:w="0" w:type="dxa"/>
              <w:bottom w:w="0" w:type="dxa"/>
              <w:right w:w="0" w:type="dxa"/>
            </w:tcMar>
          </w:tcPr>
          <w:p w14:paraId="6074B637" w14:textId="77777777" w:rsidR="00640AE6" w:rsidRPr="003E7F17" w:rsidRDefault="00640AE6" w:rsidP="00640AE6">
            <w:pPr>
              <w:tabs>
                <w:tab w:val="left" w:pos="1169"/>
              </w:tabs>
              <w:ind w:left="177" w:right="89"/>
            </w:pPr>
          </w:p>
        </w:tc>
        <w:tc>
          <w:tcPr>
            <w:tcW w:w="921" w:type="pct"/>
            <w:tcBorders>
              <w:top w:val="nil"/>
              <w:bottom w:val="single" w:sz="4" w:space="0" w:color="auto"/>
            </w:tcBorders>
            <w:shd w:val="solid" w:color="FFFFFF" w:fill="auto"/>
            <w:tcMar>
              <w:top w:w="0" w:type="dxa"/>
              <w:left w:w="0" w:type="dxa"/>
              <w:bottom w:w="0" w:type="dxa"/>
              <w:right w:w="0" w:type="dxa"/>
            </w:tcMar>
          </w:tcPr>
          <w:p w14:paraId="787F3837" w14:textId="77777777" w:rsidR="00640AE6" w:rsidRPr="003E7F17" w:rsidRDefault="00640AE6" w:rsidP="00640AE6">
            <w:pPr>
              <w:ind w:left="53" w:right="97"/>
            </w:pPr>
          </w:p>
        </w:tc>
        <w:tc>
          <w:tcPr>
            <w:tcW w:w="1531" w:type="pct"/>
            <w:shd w:val="solid" w:color="FFFFFF" w:fill="auto"/>
          </w:tcPr>
          <w:p w14:paraId="439C86D3" w14:textId="0819C5D7" w:rsidR="00640AE6" w:rsidRPr="00174599" w:rsidRDefault="00640AE6" w:rsidP="00640AE6">
            <w:pPr>
              <w:ind w:left="53" w:right="97"/>
            </w:pPr>
            <w:r w:rsidRPr="00174599">
              <w:t>Đề án Phát triển đội tàu vận tải biển của Việt Nam</w:t>
            </w:r>
          </w:p>
        </w:tc>
        <w:tc>
          <w:tcPr>
            <w:tcW w:w="917" w:type="pct"/>
            <w:shd w:val="solid" w:color="FFFFFF" w:fill="auto"/>
          </w:tcPr>
          <w:p w14:paraId="66ED1568" w14:textId="5FC77BAE" w:rsidR="00640AE6" w:rsidRDefault="00640AE6" w:rsidP="00640AE6">
            <w:pPr>
              <w:ind w:left="53" w:right="97"/>
            </w:pPr>
            <w:r>
              <w:t xml:space="preserve">Quyết định số </w:t>
            </w:r>
            <w:r w:rsidRPr="00174599">
              <w:t>1254/QĐ-BGTVT ngày 28 tháng 09 năm 2022</w:t>
            </w:r>
            <w:r>
              <w:t xml:space="preserve"> của </w:t>
            </w:r>
            <w:r w:rsidRPr="00174599">
              <w:t>Bộ Giao thông vận tải</w:t>
            </w:r>
          </w:p>
        </w:tc>
      </w:tr>
      <w:tr w:rsidR="00640AE6" w:rsidRPr="003E7F17" w14:paraId="6046E459" w14:textId="71735BC2" w:rsidTr="0093054F">
        <w:tc>
          <w:tcPr>
            <w:tcW w:w="252" w:type="pct"/>
            <w:tcBorders>
              <w:bottom w:val="nil"/>
            </w:tcBorders>
            <w:shd w:val="solid" w:color="FFFFFF" w:fill="auto"/>
            <w:tcMar>
              <w:top w:w="0" w:type="dxa"/>
              <w:left w:w="0" w:type="dxa"/>
              <w:bottom w:w="0" w:type="dxa"/>
              <w:right w:w="0" w:type="dxa"/>
            </w:tcMar>
          </w:tcPr>
          <w:p w14:paraId="396CC8AA" w14:textId="77777777" w:rsidR="00640AE6" w:rsidRPr="003E7F17" w:rsidRDefault="00640AE6" w:rsidP="00640AE6">
            <w:pPr>
              <w:jc w:val="center"/>
            </w:pPr>
            <w:r w:rsidRPr="003E7F17">
              <w:t>17.</w:t>
            </w:r>
          </w:p>
        </w:tc>
        <w:tc>
          <w:tcPr>
            <w:tcW w:w="1379" w:type="pct"/>
            <w:tcBorders>
              <w:bottom w:val="nil"/>
            </w:tcBorders>
            <w:shd w:val="solid" w:color="FFFFFF" w:fill="auto"/>
            <w:tcMar>
              <w:top w:w="0" w:type="dxa"/>
              <w:left w:w="0" w:type="dxa"/>
              <w:bottom w:w="0" w:type="dxa"/>
              <w:right w:w="0" w:type="dxa"/>
            </w:tcMar>
          </w:tcPr>
          <w:p w14:paraId="1D5AE4BF" w14:textId="77777777" w:rsidR="00640AE6" w:rsidRPr="003E7F17" w:rsidRDefault="00640AE6" w:rsidP="00640AE6">
            <w:pPr>
              <w:tabs>
                <w:tab w:val="left" w:pos="1169"/>
              </w:tabs>
              <w:ind w:left="177" w:right="89"/>
            </w:pPr>
            <w:r w:rsidRPr="003E7F17">
              <w:t xml:space="preserve">Quy hoạch tổng thể phát triển dược liệu đến năm 2020 và định </w:t>
            </w:r>
            <w:r w:rsidRPr="003E7F17">
              <w:lastRenderedPageBreak/>
              <w:t>hướng đến năm 2030</w:t>
            </w:r>
          </w:p>
        </w:tc>
        <w:tc>
          <w:tcPr>
            <w:tcW w:w="921" w:type="pct"/>
            <w:tcBorders>
              <w:bottom w:val="nil"/>
            </w:tcBorders>
            <w:shd w:val="solid" w:color="FFFFFF" w:fill="auto"/>
            <w:tcMar>
              <w:top w:w="0" w:type="dxa"/>
              <w:left w:w="0" w:type="dxa"/>
              <w:bottom w:w="0" w:type="dxa"/>
              <w:right w:w="0" w:type="dxa"/>
            </w:tcMar>
          </w:tcPr>
          <w:p w14:paraId="430635B3" w14:textId="77777777" w:rsidR="00640AE6" w:rsidRPr="003E7F17" w:rsidRDefault="00640AE6" w:rsidP="00640AE6">
            <w:pPr>
              <w:ind w:left="53" w:right="97"/>
            </w:pPr>
            <w:r w:rsidRPr="003E7F17">
              <w:lastRenderedPageBreak/>
              <w:t xml:space="preserve">Quyết định số 1976/QĐ-TTg ngày 30 </w:t>
            </w:r>
            <w:r w:rsidRPr="003E7F17">
              <w:lastRenderedPageBreak/>
              <w:t>tháng 10 năm 2013 của Thủ tướng Chính phủ</w:t>
            </w:r>
          </w:p>
        </w:tc>
        <w:tc>
          <w:tcPr>
            <w:tcW w:w="1531" w:type="pct"/>
            <w:shd w:val="solid" w:color="FFFFFF" w:fill="auto"/>
          </w:tcPr>
          <w:p w14:paraId="3817BE14" w14:textId="3095010D" w:rsidR="00640AE6" w:rsidRPr="003E7F17" w:rsidRDefault="00640AE6" w:rsidP="00640AE6">
            <w:pPr>
              <w:ind w:left="53" w:right="97"/>
            </w:pPr>
            <w:r w:rsidRPr="0093054F">
              <w:lastRenderedPageBreak/>
              <w:t xml:space="preserve">Chương trình phát triển công nghiệp dược, dược liệu sản xuất trong nước đến </w:t>
            </w:r>
            <w:r w:rsidRPr="0093054F">
              <w:lastRenderedPageBreak/>
              <w:t>năm 2030, tầm nhìn đến năm 2045</w:t>
            </w:r>
          </w:p>
        </w:tc>
        <w:tc>
          <w:tcPr>
            <w:tcW w:w="917" w:type="pct"/>
            <w:shd w:val="solid" w:color="FFFFFF" w:fill="auto"/>
          </w:tcPr>
          <w:p w14:paraId="71941B15" w14:textId="122F9D1A" w:rsidR="00640AE6" w:rsidRPr="003E7F17" w:rsidRDefault="00640AE6" w:rsidP="00640AE6">
            <w:pPr>
              <w:ind w:left="53" w:right="97"/>
            </w:pPr>
            <w:r>
              <w:lastRenderedPageBreak/>
              <w:t xml:space="preserve">Quyết định số </w:t>
            </w:r>
            <w:r w:rsidRPr="0093054F">
              <w:t xml:space="preserve">376/QĐ-TTg ngày 17 </w:t>
            </w:r>
            <w:r w:rsidRPr="0093054F">
              <w:lastRenderedPageBreak/>
              <w:t>tháng 3 năm 2021</w:t>
            </w:r>
            <w:r>
              <w:t xml:space="preserve"> của Thủ tướng Chính phủ</w:t>
            </w:r>
          </w:p>
        </w:tc>
      </w:tr>
      <w:tr w:rsidR="00640AE6" w:rsidRPr="003E7F17" w14:paraId="76D7FC54" w14:textId="77777777" w:rsidTr="0093054F">
        <w:tc>
          <w:tcPr>
            <w:tcW w:w="252" w:type="pct"/>
            <w:tcBorders>
              <w:top w:val="nil"/>
              <w:bottom w:val="nil"/>
            </w:tcBorders>
            <w:shd w:val="solid" w:color="FFFFFF" w:fill="auto"/>
            <w:tcMar>
              <w:top w:w="0" w:type="dxa"/>
              <w:left w:w="0" w:type="dxa"/>
              <w:bottom w:w="0" w:type="dxa"/>
              <w:right w:w="0" w:type="dxa"/>
            </w:tcMar>
          </w:tcPr>
          <w:p w14:paraId="4AFD2B2E" w14:textId="77777777" w:rsidR="00640AE6" w:rsidRPr="003E7F17" w:rsidRDefault="00640AE6" w:rsidP="00640AE6">
            <w:pPr>
              <w:jc w:val="center"/>
            </w:pPr>
          </w:p>
        </w:tc>
        <w:tc>
          <w:tcPr>
            <w:tcW w:w="1379" w:type="pct"/>
            <w:tcBorders>
              <w:top w:val="nil"/>
              <w:bottom w:val="nil"/>
            </w:tcBorders>
            <w:shd w:val="solid" w:color="FFFFFF" w:fill="auto"/>
            <w:tcMar>
              <w:top w:w="0" w:type="dxa"/>
              <w:left w:w="0" w:type="dxa"/>
              <w:bottom w:w="0" w:type="dxa"/>
              <w:right w:w="0" w:type="dxa"/>
            </w:tcMar>
          </w:tcPr>
          <w:p w14:paraId="6D6E5D79" w14:textId="77777777" w:rsidR="00640AE6" w:rsidRPr="003E7F17" w:rsidRDefault="00640AE6" w:rsidP="00640AE6">
            <w:pPr>
              <w:tabs>
                <w:tab w:val="left" w:pos="1169"/>
              </w:tabs>
              <w:ind w:left="177" w:right="89"/>
            </w:pPr>
          </w:p>
        </w:tc>
        <w:tc>
          <w:tcPr>
            <w:tcW w:w="921" w:type="pct"/>
            <w:tcBorders>
              <w:top w:val="nil"/>
              <w:bottom w:val="nil"/>
            </w:tcBorders>
            <w:shd w:val="solid" w:color="FFFFFF" w:fill="auto"/>
            <w:tcMar>
              <w:top w:w="0" w:type="dxa"/>
              <w:left w:w="0" w:type="dxa"/>
              <w:bottom w:w="0" w:type="dxa"/>
              <w:right w:w="0" w:type="dxa"/>
            </w:tcMar>
          </w:tcPr>
          <w:p w14:paraId="3E04DC06" w14:textId="77777777" w:rsidR="00640AE6" w:rsidRPr="003E7F17" w:rsidRDefault="00640AE6" w:rsidP="00640AE6">
            <w:pPr>
              <w:ind w:left="53" w:right="97"/>
            </w:pPr>
          </w:p>
        </w:tc>
        <w:tc>
          <w:tcPr>
            <w:tcW w:w="1531" w:type="pct"/>
            <w:shd w:val="solid" w:color="FFFFFF" w:fill="auto"/>
          </w:tcPr>
          <w:p w14:paraId="5B79AFC4" w14:textId="33FC7A81" w:rsidR="00640AE6" w:rsidRPr="0093054F" w:rsidRDefault="00640AE6" w:rsidP="00640AE6">
            <w:pPr>
              <w:ind w:left="53" w:right="97"/>
            </w:pPr>
            <w:r w:rsidRPr="0093054F">
              <w:t>Kế hoạch triển khai thực hiện Chương trình phát triển công nghiệp dược, dược liệu sản xuất trong nước đến năm 2030, tầm nhìn đến năm 2045 theo Quyết định số 376/QĐ-TTg ngày 17 tháng 3 năm 2021 của Thủ tướng Chính phủ</w:t>
            </w:r>
          </w:p>
        </w:tc>
        <w:tc>
          <w:tcPr>
            <w:tcW w:w="917" w:type="pct"/>
            <w:shd w:val="solid" w:color="FFFFFF" w:fill="auto"/>
          </w:tcPr>
          <w:p w14:paraId="6658C705" w14:textId="501B952F" w:rsidR="00640AE6" w:rsidRDefault="00640AE6" w:rsidP="00640AE6">
            <w:pPr>
              <w:ind w:left="53" w:right="97"/>
            </w:pPr>
            <w:r>
              <w:t xml:space="preserve">Quyết định số </w:t>
            </w:r>
            <w:r w:rsidRPr="0093054F">
              <w:t>2792/QĐ-BYT</w:t>
            </w:r>
            <w:r>
              <w:t xml:space="preserve"> </w:t>
            </w:r>
            <w:r w:rsidRPr="0093054F">
              <w:t>ngày 05 tháng 06 năm 2021</w:t>
            </w:r>
            <w:r>
              <w:t xml:space="preserve"> của Bộ Y tế</w:t>
            </w:r>
          </w:p>
        </w:tc>
      </w:tr>
      <w:tr w:rsidR="00640AE6" w:rsidRPr="003E7F17" w14:paraId="2CD38992" w14:textId="77777777" w:rsidTr="00CF4B6D">
        <w:tc>
          <w:tcPr>
            <w:tcW w:w="252" w:type="pct"/>
            <w:tcBorders>
              <w:top w:val="nil"/>
              <w:bottom w:val="single" w:sz="4" w:space="0" w:color="auto"/>
            </w:tcBorders>
            <w:shd w:val="solid" w:color="FFFFFF" w:fill="auto"/>
            <w:tcMar>
              <w:top w:w="0" w:type="dxa"/>
              <w:left w:w="0" w:type="dxa"/>
              <w:bottom w:w="0" w:type="dxa"/>
              <w:right w:w="0" w:type="dxa"/>
            </w:tcMar>
          </w:tcPr>
          <w:p w14:paraId="49C0F499" w14:textId="77777777" w:rsidR="00640AE6" w:rsidRPr="003E7F17" w:rsidRDefault="00640AE6" w:rsidP="00640AE6">
            <w:pPr>
              <w:jc w:val="center"/>
            </w:pPr>
          </w:p>
        </w:tc>
        <w:tc>
          <w:tcPr>
            <w:tcW w:w="1379" w:type="pct"/>
            <w:tcBorders>
              <w:top w:val="nil"/>
              <w:bottom w:val="single" w:sz="4" w:space="0" w:color="auto"/>
            </w:tcBorders>
            <w:shd w:val="solid" w:color="FFFFFF" w:fill="auto"/>
            <w:tcMar>
              <w:top w:w="0" w:type="dxa"/>
              <w:left w:w="0" w:type="dxa"/>
              <w:bottom w:w="0" w:type="dxa"/>
              <w:right w:w="0" w:type="dxa"/>
            </w:tcMar>
          </w:tcPr>
          <w:p w14:paraId="0A745F96" w14:textId="77777777" w:rsidR="00640AE6" w:rsidRPr="003E7F17" w:rsidRDefault="00640AE6" w:rsidP="00640AE6">
            <w:pPr>
              <w:tabs>
                <w:tab w:val="left" w:pos="1169"/>
              </w:tabs>
              <w:ind w:left="177" w:right="89"/>
            </w:pPr>
          </w:p>
        </w:tc>
        <w:tc>
          <w:tcPr>
            <w:tcW w:w="921" w:type="pct"/>
            <w:tcBorders>
              <w:top w:val="nil"/>
              <w:bottom w:val="single" w:sz="4" w:space="0" w:color="auto"/>
            </w:tcBorders>
            <w:shd w:val="solid" w:color="FFFFFF" w:fill="auto"/>
            <w:tcMar>
              <w:top w:w="0" w:type="dxa"/>
              <w:left w:w="0" w:type="dxa"/>
              <w:bottom w:w="0" w:type="dxa"/>
              <w:right w:w="0" w:type="dxa"/>
            </w:tcMar>
          </w:tcPr>
          <w:p w14:paraId="2D83B457" w14:textId="77777777" w:rsidR="00640AE6" w:rsidRPr="003E7F17" w:rsidRDefault="00640AE6" w:rsidP="00640AE6">
            <w:pPr>
              <w:ind w:left="53" w:right="97"/>
            </w:pPr>
          </w:p>
        </w:tc>
        <w:tc>
          <w:tcPr>
            <w:tcW w:w="1531" w:type="pct"/>
            <w:shd w:val="solid" w:color="FFFFFF" w:fill="auto"/>
          </w:tcPr>
          <w:p w14:paraId="30AA45F2" w14:textId="4DF8F18D" w:rsidR="00640AE6" w:rsidRPr="0093054F" w:rsidRDefault="00640AE6" w:rsidP="00640AE6">
            <w:pPr>
              <w:ind w:left="53" w:right="97"/>
            </w:pPr>
            <w:r w:rsidRPr="0093054F">
              <w:t>Danh mục 100 dược liệu có giá trị y tế và kinh tế cao để tập trung phát triển giai đoạn 2020-2030 l</w:t>
            </w:r>
          </w:p>
        </w:tc>
        <w:tc>
          <w:tcPr>
            <w:tcW w:w="917" w:type="pct"/>
            <w:shd w:val="solid" w:color="FFFFFF" w:fill="auto"/>
          </w:tcPr>
          <w:p w14:paraId="0F4A34AD" w14:textId="05A7E945" w:rsidR="00640AE6" w:rsidRDefault="00640AE6" w:rsidP="00640AE6">
            <w:pPr>
              <w:ind w:left="53" w:right="97"/>
            </w:pPr>
            <w:r>
              <w:t xml:space="preserve">Quyết định số </w:t>
            </w:r>
            <w:r w:rsidRPr="0093054F">
              <w:t>3657/QĐ-BYT ngày 20 tháng 8 năm 2019</w:t>
            </w:r>
            <w:r>
              <w:t xml:space="preserve"> của Bộ Y tế</w:t>
            </w:r>
          </w:p>
        </w:tc>
      </w:tr>
      <w:tr w:rsidR="00640AE6" w:rsidRPr="003E7F17" w14:paraId="74E5FB13" w14:textId="59DFED56" w:rsidTr="00CF4B6D">
        <w:tc>
          <w:tcPr>
            <w:tcW w:w="252" w:type="pct"/>
            <w:tcBorders>
              <w:bottom w:val="nil"/>
            </w:tcBorders>
            <w:shd w:val="solid" w:color="FFFFFF" w:fill="auto"/>
            <w:tcMar>
              <w:top w:w="0" w:type="dxa"/>
              <w:left w:w="0" w:type="dxa"/>
              <w:bottom w:w="0" w:type="dxa"/>
              <w:right w:w="0" w:type="dxa"/>
            </w:tcMar>
          </w:tcPr>
          <w:p w14:paraId="1AB31FBF" w14:textId="77777777" w:rsidR="00640AE6" w:rsidRPr="003E7F17" w:rsidRDefault="00640AE6" w:rsidP="00640AE6">
            <w:pPr>
              <w:jc w:val="center"/>
            </w:pPr>
            <w:r w:rsidRPr="003E7F17">
              <w:t>18.</w:t>
            </w:r>
          </w:p>
        </w:tc>
        <w:tc>
          <w:tcPr>
            <w:tcW w:w="1379" w:type="pct"/>
            <w:tcBorders>
              <w:bottom w:val="nil"/>
            </w:tcBorders>
            <w:shd w:val="solid" w:color="FFFFFF" w:fill="auto"/>
            <w:tcMar>
              <w:top w:w="0" w:type="dxa"/>
              <w:left w:w="0" w:type="dxa"/>
              <w:bottom w:w="0" w:type="dxa"/>
              <w:right w:w="0" w:type="dxa"/>
            </w:tcMar>
          </w:tcPr>
          <w:p w14:paraId="64D5AE10" w14:textId="77777777" w:rsidR="00640AE6" w:rsidRPr="003E7F17" w:rsidRDefault="00640AE6" w:rsidP="00640AE6">
            <w:pPr>
              <w:tabs>
                <w:tab w:val="left" w:pos="1169"/>
              </w:tabs>
              <w:ind w:left="177" w:right="89"/>
            </w:pPr>
            <w:r w:rsidRPr="003E7F17">
              <w:t>Quy hoạch phát triển điện ảnh đến năm 2020, tầm nhìn đến năm 2030</w:t>
            </w:r>
          </w:p>
        </w:tc>
        <w:tc>
          <w:tcPr>
            <w:tcW w:w="921" w:type="pct"/>
            <w:tcBorders>
              <w:bottom w:val="nil"/>
            </w:tcBorders>
            <w:shd w:val="solid" w:color="FFFFFF" w:fill="auto"/>
            <w:tcMar>
              <w:top w:w="0" w:type="dxa"/>
              <w:left w:w="0" w:type="dxa"/>
              <w:bottom w:w="0" w:type="dxa"/>
              <w:right w:w="0" w:type="dxa"/>
            </w:tcMar>
          </w:tcPr>
          <w:p w14:paraId="7483872F" w14:textId="77777777" w:rsidR="00640AE6" w:rsidRPr="003E7F17" w:rsidRDefault="00640AE6" w:rsidP="00640AE6">
            <w:pPr>
              <w:ind w:left="53" w:right="97"/>
            </w:pPr>
            <w:r w:rsidRPr="003E7F17">
              <w:t>Quyết định số 199/QĐ-TTg ngày 25 tháng 01 năm 2014 của Thủ tướng Chính phủ</w:t>
            </w:r>
          </w:p>
        </w:tc>
        <w:tc>
          <w:tcPr>
            <w:tcW w:w="1531" w:type="pct"/>
            <w:shd w:val="solid" w:color="FFFFFF" w:fill="auto"/>
          </w:tcPr>
          <w:p w14:paraId="1DB68333" w14:textId="675FC1F7" w:rsidR="00640AE6" w:rsidRPr="003E7F17" w:rsidRDefault="00640AE6" w:rsidP="00640AE6">
            <w:pPr>
              <w:ind w:left="53" w:right="97"/>
            </w:pPr>
            <w:r w:rsidRPr="0001534C">
              <w:t>Luật Điện ảnh</w:t>
            </w:r>
          </w:p>
        </w:tc>
        <w:tc>
          <w:tcPr>
            <w:tcW w:w="917" w:type="pct"/>
            <w:shd w:val="solid" w:color="FFFFFF" w:fill="auto"/>
          </w:tcPr>
          <w:p w14:paraId="7EA0EE0E" w14:textId="77777777" w:rsidR="00640AE6" w:rsidRPr="003E7F17" w:rsidRDefault="00640AE6" w:rsidP="00640AE6">
            <w:pPr>
              <w:ind w:left="53" w:right="97"/>
            </w:pPr>
          </w:p>
        </w:tc>
      </w:tr>
      <w:tr w:rsidR="00640AE6" w:rsidRPr="003E7F17" w14:paraId="6D3F7721" w14:textId="77777777" w:rsidTr="00CF4B6D">
        <w:tc>
          <w:tcPr>
            <w:tcW w:w="252" w:type="pct"/>
            <w:tcBorders>
              <w:top w:val="nil"/>
              <w:bottom w:val="nil"/>
            </w:tcBorders>
            <w:shd w:val="solid" w:color="FFFFFF" w:fill="auto"/>
            <w:tcMar>
              <w:top w:w="0" w:type="dxa"/>
              <w:left w:w="0" w:type="dxa"/>
              <w:bottom w:w="0" w:type="dxa"/>
              <w:right w:w="0" w:type="dxa"/>
            </w:tcMar>
          </w:tcPr>
          <w:p w14:paraId="14035970" w14:textId="77777777" w:rsidR="00640AE6" w:rsidRPr="003E7F17" w:rsidRDefault="00640AE6" w:rsidP="00640AE6">
            <w:pPr>
              <w:jc w:val="center"/>
            </w:pPr>
          </w:p>
        </w:tc>
        <w:tc>
          <w:tcPr>
            <w:tcW w:w="1379" w:type="pct"/>
            <w:tcBorders>
              <w:top w:val="nil"/>
              <w:bottom w:val="nil"/>
            </w:tcBorders>
            <w:shd w:val="solid" w:color="FFFFFF" w:fill="auto"/>
            <w:tcMar>
              <w:top w:w="0" w:type="dxa"/>
              <w:left w:w="0" w:type="dxa"/>
              <w:bottom w:w="0" w:type="dxa"/>
              <w:right w:w="0" w:type="dxa"/>
            </w:tcMar>
          </w:tcPr>
          <w:p w14:paraId="5F8AE072" w14:textId="77777777" w:rsidR="00640AE6" w:rsidRPr="003E7F17" w:rsidRDefault="00640AE6" w:rsidP="00640AE6">
            <w:pPr>
              <w:tabs>
                <w:tab w:val="left" w:pos="1169"/>
              </w:tabs>
              <w:ind w:left="177" w:right="89"/>
            </w:pPr>
          </w:p>
        </w:tc>
        <w:tc>
          <w:tcPr>
            <w:tcW w:w="921" w:type="pct"/>
            <w:tcBorders>
              <w:top w:val="nil"/>
              <w:bottom w:val="nil"/>
            </w:tcBorders>
            <w:shd w:val="solid" w:color="FFFFFF" w:fill="auto"/>
            <w:tcMar>
              <w:top w:w="0" w:type="dxa"/>
              <w:left w:w="0" w:type="dxa"/>
              <w:bottom w:w="0" w:type="dxa"/>
              <w:right w:w="0" w:type="dxa"/>
            </w:tcMar>
          </w:tcPr>
          <w:p w14:paraId="6DD16F8B" w14:textId="77777777" w:rsidR="00640AE6" w:rsidRPr="003E7F17" w:rsidRDefault="00640AE6" w:rsidP="00640AE6">
            <w:pPr>
              <w:ind w:left="53" w:right="97"/>
            </w:pPr>
          </w:p>
        </w:tc>
        <w:tc>
          <w:tcPr>
            <w:tcW w:w="1531" w:type="pct"/>
            <w:shd w:val="solid" w:color="FFFFFF" w:fill="auto"/>
          </w:tcPr>
          <w:p w14:paraId="4D776AA1" w14:textId="3E539B15" w:rsidR="00640AE6" w:rsidRPr="0001534C" w:rsidRDefault="00640AE6" w:rsidP="00640AE6">
            <w:r>
              <w:t>Q</w:t>
            </w:r>
            <w:r w:rsidRPr="0001534C">
              <w:t>uy định chi tiết một số điều của Luật Điện ảnh.</w:t>
            </w:r>
          </w:p>
          <w:p w14:paraId="16B12A8C" w14:textId="77777777" w:rsidR="00640AE6" w:rsidRPr="0001534C" w:rsidRDefault="00640AE6" w:rsidP="00640AE6">
            <w:pPr>
              <w:ind w:left="53" w:right="97"/>
            </w:pPr>
          </w:p>
        </w:tc>
        <w:tc>
          <w:tcPr>
            <w:tcW w:w="917" w:type="pct"/>
            <w:shd w:val="solid" w:color="FFFFFF" w:fill="auto"/>
          </w:tcPr>
          <w:p w14:paraId="25BA0ADD" w14:textId="5021E378" w:rsidR="00640AE6" w:rsidRPr="003E7F17" w:rsidRDefault="00640AE6" w:rsidP="00640AE6">
            <w:pPr>
              <w:ind w:left="53" w:right="97"/>
            </w:pPr>
            <w:r>
              <w:t xml:space="preserve">Nghị định số </w:t>
            </w:r>
            <w:r w:rsidRPr="0001534C">
              <w:t>131/2022/NĐ-CP</w:t>
            </w:r>
            <w:r>
              <w:t xml:space="preserve"> của Chính phủ</w:t>
            </w:r>
          </w:p>
        </w:tc>
      </w:tr>
      <w:tr w:rsidR="00640AE6" w:rsidRPr="003E7F17" w14:paraId="16A9649C" w14:textId="77777777" w:rsidTr="00CF4B6D">
        <w:tc>
          <w:tcPr>
            <w:tcW w:w="252" w:type="pct"/>
            <w:tcBorders>
              <w:top w:val="nil"/>
            </w:tcBorders>
            <w:shd w:val="solid" w:color="FFFFFF" w:fill="auto"/>
            <w:tcMar>
              <w:top w:w="0" w:type="dxa"/>
              <w:left w:w="0" w:type="dxa"/>
              <w:bottom w:w="0" w:type="dxa"/>
              <w:right w:w="0" w:type="dxa"/>
            </w:tcMar>
          </w:tcPr>
          <w:p w14:paraId="36CA2BB1" w14:textId="77777777" w:rsidR="00640AE6" w:rsidRPr="003E7F17" w:rsidRDefault="00640AE6" w:rsidP="00640AE6">
            <w:pPr>
              <w:jc w:val="center"/>
            </w:pPr>
          </w:p>
        </w:tc>
        <w:tc>
          <w:tcPr>
            <w:tcW w:w="1379" w:type="pct"/>
            <w:tcBorders>
              <w:top w:val="nil"/>
            </w:tcBorders>
            <w:shd w:val="solid" w:color="FFFFFF" w:fill="auto"/>
            <w:tcMar>
              <w:top w:w="0" w:type="dxa"/>
              <w:left w:w="0" w:type="dxa"/>
              <w:bottom w:w="0" w:type="dxa"/>
              <w:right w:w="0" w:type="dxa"/>
            </w:tcMar>
          </w:tcPr>
          <w:p w14:paraId="04FB0523" w14:textId="77777777" w:rsidR="00640AE6" w:rsidRPr="003E7F17" w:rsidRDefault="00640AE6" w:rsidP="00640AE6">
            <w:pPr>
              <w:tabs>
                <w:tab w:val="left" w:pos="1169"/>
              </w:tabs>
              <w:ind w:left="177" w:right="89"/>
            </w:pPr>
          </w:p>
        </w:tc>
        <w:tc>
          <w:tcPr>
            <w:tcW w:w="921" w:type="pct"/>
            <w:tcBorders>
              <w:top w:val="nil"/>
            </w:tcBorders>
            <w:shd w:val="solid" w:color="FFFFFF" w:fill="auto"/>
            <w:tcMar>
              <w:top w:w="0" w:type="dxa"/>
              <w:left w:w="0" w:type="dxa"/>
              <w:bottom w:w="0" w:type="dxa"/>
              <w:right w:w="0" w:type="dxa"/>
            </w:tcMar>
          </w:tcPr>
          <w:p w14:paraId="2D00CF68" w14:textId="77777777" w:rsidR="00640AE6" w:rsidRPr="003E7F17" w:rsidRDefault="00640AE6" w:rsidP="00640AE6">
            <w:pPr>
              <w:ind w:left="53" w:right="97"/>
            </w:pPr>
          </w:p>
        </w:tc>
        <w:tc>
          <w:tcPr>
            <w:tcW w:w="1531" w:type="pct"/>
            <w:shd w:val="solid" w:color="FFFFFF" w:fill="auto"/>
          </w:tcPr>
          <w:p w14:paraId="13218B65" w14:textId="6C8FEAC3" w:rsidR="00640AE6" w:rsidRPr="0001534C" w:rsidRDefault="00640AE6" w:rsidP="00640AE6">
            <w:pPr>
              <w:ind w:left="53" w:right="97"/>
            </w:pPr>
            <w:r>
              <w:t>Q</w:t>
            </w:r>
            <w:r w:rsidRPr="00B04DFE">
              <w:t>uy định về tiêu chí, tiêu chuẩn, nội dung, quy trình và định mức kinh tế - kỹ thuật tổ chức Liên hoan Phim, Tuần phim và các sự kiện quảng bá điện ảnh trong nước và quốc tế phục vụ nhiệm vụ chính trị.</w:t>
            </w:r>
          </w:p>
        </w:tc>
        <w:tc>
          <w:tcPr>
            <w:tcW w:w="917" w:type="pct"/>
            <w:shd w:val="solid" w:color="FFFFFF" w:fill="auto"/>
          </w:tcPr>
          <w:p w14:paraId="08ED6787" w14:textId="01ADB919" w:rsidR="00640AE6" w:rsidRPr="003E7F17" w:rsidRDefault="00640AE6" w:rsidP="00640AE6">
            <w:r>
              <w:t xml:space="preserve">Quyết định số </w:t>
            </w:r>
            <w:r w:rsidRPr="00B04DFE">
              <w:t>118/QĐ-BVHTTDL</w:t>
            </w:r>
            <w:r>
              <w:t xml:space="preserve"> </w:t>
            </w:r>
            <w:r w:rsidRPr="00B04DFE">
              <w:t>ngày 14 tháng 01 năm 2021</w:t>
            </w:r>
            <w:r>
              <w:t xml:space="preserve"> </w:t>
            </w:r>
            <w:r w:rsidRPr="00B04DFE">
              <w:t xml:space="preserve">Bộ Văn hoá, Thể thao và </w:t>
            </w:r>
            <w:r>
              <w:t>D</w:t>
            </w:r>
            <w:r w:rsidRPr="00B04DFE">
              <w:t>u lịch</w:t>
            </w:r>
          </w:p>
        </w:tc>
      </w:tr>
      <w:tr w:rsidR="00640AE6" w:rsidRPr="003E7F17" w14:paraId="3FB8169C" w14:textId="7ED98BEA" w:rsidTr="00CF4B6D">
        <w:tc>
          <w:tcPr>
            <w:tcW w:w="252" w:type="pct"/>
            <w:tcBorders>
              <w:bottom w:val="single" w:sz="4" w:space="0" w:color="auto"/>
            </w:tcBorders>
            <w:shd w:val="solid" w:color="FFFFFF" w:fill="auto"/>
            <w:tcMar>
              <w:top w:w="0" w:type="dxa"/>
              <w:left w:w="0" w:type="dxa"/>
              <w:bottom w:w="0" w:type="dxa"/>
              <w:right w:w="0" w:type="dxa"/>
            </w:tcMar>
          </w:tcPr>
          <w:p w14:paraId="35DE0269" w14:textId="77777777" w:rsidR="00640AE6" w:rsidRPr="003E7F17" w:rsidRDefault="00640AE6" w:rsidP="00640AE6">
            <w:pPr>
              <w:jc w:val="center"/>
            </w:pPr>
            <w:r w:rsidRPr="003E7F17">
              <w:t>19.</w:t>
            </w:r>
          </w:p>
        </w:tc>
        <w:tc>
          <w:tcPr>
            <w:tcW w:w="1379" w:type="pct"/>
            <w:tcBorders>
              <w:bottom w:val="single" w:sz="4" w:space="0" w:color="auto"/>
            </w:tcBorders>
            <w:shd w:val="solid" w:color="FFFFFF" w:fill="auto"/>
            <w:tcMar>
              <w:top w:w="0" w:type="dxa"/>
              <w:left w:w="0" w:type="dxa"/>
              <w:bottom w:w="0" w:type="dxa"/>
              <w:right w:w="0" w:type="dxa"/>
            </w:tcMar>
          </w:tcPr>
          <w:p w14:paraId="210F4F63" w14:textId="77777777" w:rsidR="00640AE6" w:rsidRPr="003E7F17" w:rsidRDefault="00640AE6" w:rsidP="00640AE6">
            <w:pPr>
              <w:tabs>
                <w:tab w:val="left" w:pos="1169"/>
              </w:tabs>
              <w:ind w:left="177" w:right="89"/>
            </w:pPr>
            <w:r w:rsidRPr="003E7F17">
              <w:t xml:space="preserve">Quy hoạch tổng thể phát triển nghệ thuật biểu diễn đến năm </w:t>
            </w:r>
            <w:r w:rsidRPr="003E7F17">
              <w:lastRenderedPageBreak/>
              <w:t>2020, định hướng đến năm 2030</w:t>
            </w:r>
          </w:p>
        </w:tc>
        <w:tc>
          <w:tcPr>
            <w:tcW w:w="921" w:type="pct"/>
            <w:tcBorders>
              <w:bottom w:val="single" w:sz="4" w:space="0" w:color="auto"/>
            </w:tcBorders>
            <w:shd w:val="solid" w:color="FFFFFF" w:fill="auto"/>
            <w:tcMar>
              <w:top w:w="0" w:type="dxa"/>
              <w:left w:w="0" w:type="dxa"/>
              <w:bottom w:w="0" w:type="dxa"/>
              <w:right w:w="0" w:type="dxa"/>
            </w:tcMar>
          </w:tcPr>
          <w:p w14:paraId="63654940" w14:textId="77777777" w:rsidR="00640AE6" w:rsidRPr="003E7F17" w:rsidRDefault="00640AE6" w:rsidP="00640AE6">
            <w:pPr>
              <w:ind w:left="53" w:right="97"/>
            </w:pPr>
            <w:r w:rsidRPr="003E7F17">
              <w:lastRenderedPageBreak/>
              <w:t xml:space="preserve">Quyết định số 1456/QĐ-TTg ngày 19 </w:t>
            </w:r>
            <w:r w:rsidRPr="003E7F17">
              <w:lastRenderedPageBreak/>
              <w:t>tháng 8 năm 2014 của Thủ tướng Chính phủ</w:t>
            </w:r>
          </w:p>
        </w:tc>
        <w:tc>
          <w:tcPr>
            <w:tcW w:w="1531" w:type="pct"/>
            <w:shd w:val="solid" w:color="FFFFFF" w:fill="auto"/>
          </w:tcPr>
          <w:p w14:paraId="47EC31DF" w14:textId="0A017905" w:rsidR="00640AE6" w:rsidRPr="003E7F17" w:rsidRDefault="00640AE6" w:rsidP="00640AE6">
            <w:pPr>
              <w:ind w:left="53" w:right="97"/>
            </w:pPr>
            <w:r>
              <w:lastRenderedPageBreak/>
              <w:t>Q</w:t>
            </w:r>
            <w:r w:rsidRPr="00CF4B6D">
              <w:t xml:space="preserve">uy định về hoạt động nghệ thuật biểu </w:t>
            </w:r>
            <w:r w:rsidRPr="00CF4B6D">
              <w:lastRenderedPageBreak/>
              <w:t>diễn</w:t>
            </w:r>
          </w:p>
        </w:tc>
        <w:tc>
          <w:tcPr>
            <w:tcW w:w="917" w:type="pct"/>
            <w:shd w:val="solid" w:color="FFFFFF" w:fill="auto"/>
          </w:tcPr>
          <w:p w14:paraId="7AD98185" w14:textId="0906D065" w:rsidR="00640AE6" w:rsidRPr="003E7F17" w:rsidRDefault="00640AE6" w:rsidP="00640AE6">
            <w:pPr>
              <w:ind w:left="53" w:right="97"/>
            </w:pPr>
            <w:r>
              <w:lastRenderedPageBreak/>
              <w:t xml:space="preserve">Nghị định số </w:t>
            </w:r>
            <w:r w:rsidRPr="00CF4B6D">
              <w:t>144/2020/NĐ-CP</w:t>
            </w:r>
            <w:r>
              <w:t xml:space="preserve"> của </w:t>
            </w:r>
            <w:r>
              <w:lastRenderedPageBreak/>
              <w:t>Chính phủ</w:t>
            </w:r>
          </w:p>
        </w:tc>
      </w:tr>
      <w:tr w:rsidR="00640AE6" w:rsidRPr="003E7F17" w14:paraId="5C94969E" w14:textId="054AD2B7" w:rsidTr="00CF4B6D">
        <w:tc>
          <w:tcPr>
            <w:tcW w:w="252" w:type="pct"/>
            <w:tcBorders>
              <w:bottom w:val="nil"/>
            </w:tcBorders>
            <w:shd w:val="solid" w:color="FFFFFF" w:fill="auto"/>
            <w:tcMar>
              <w:top w:w="0" w:type="dxa"/>
              <w:left w:w="0" w:type="dxa"/>
              <w:bottom w:w="0" w:type="dxa"/>
              <w:right w:w="0" w:type="dxa"/>
            </w:tcMar>
          </w:tcPr>
          <w:p w14:paraId="144829E7" w14:textId="77777777" w:rsidR="00640AE6" w:rsidRPr="003E7F17" w:rsidRDefault="00640AE6" w:rsidP="00640AE6">
            <w:pPr>
              <w:jc w:val="center"/>
            </w:pPr>
            <w:r w:rsidRPr="003E7F17">
              <w:lastRenderedPageBreak/>
              <w:t>20.</w:t>
            </w:r>
          </w:p>
        </w:tc>
        <w:tc>
          <w:tcPr>
            <w:tcW w:w="1379" w:type="pct"/>
            <w:tcBorders>
              <w:bottom w:val="nil"/>
            </w:tcBorders>
            <w:shd w:val="solid" w:color="FFFFFF" w:fill="auto"/>
            <w:tcMar>
              <w:top w:w="0" w:type="dxa"/>
              <w:left w:w="0" w:type="dxa"/>
              <w:bottom w:w="0" w:type="dxa"/>
              <w:right w:w="0" w:type="dxa"/>
            </w:tcMar>
          </w:tcPr>
          <w:p w14:paraId="2F7C447B" w14:textId="77777777" w:rsidR="00640AE6" w:rsidRPr="003E7F17" w:rsidRDefault="00640AE6" w:rsidP="00640AE6">
            <w:pPr>
              <w:tabs>
                <w:tab w:val="left" w:pos="1169"/>
              </w:tabs>
              <w:ind w:left="177" w:right="89"/>
            </w:pPr>
            <w:r w:rsidRPr="003E7F17">
              <w:t>Quy hoạch phát triển mỹ thuật đến năm 2020, tầm nhìn đến năm 2030</w:t>
            </w:r>
          </w:p>
        </w:tc>
        <w:tc>
          <w:tcPr>
            <w:tcW w:w="921" w:type="pct"/>
            <w:tcBorders>
              <w:bottom w:val="nil"/>
            </w:tcBorders>
            <w:shd w:val="solid" w:color="FFFFFF" w:fill="auto"/>
            <w:tcMar>
              <w:top w:w="0" w:type="dxa"/>
              <w:left w:w="0" w:type="dxa"/>
              <w:bottom w:w="0" w:type="dxa"/>
              <w:right w:w="0" w:type="dxa"/>
            </w:tcMar>
          </w:tcPr>
          <w:p w14:paraId="4D5BFA0D" w14:textId="77777777" w:rsidR="00640AE6" w:rsidRPr="003E7F17" w:rsidRDefault="00640AE6" w:rsidP="00640AE6">
            <w:pPr>
              <w:ind w:left="53" w:right="97"/>
            </w:pPr>
            <w:r w:rsidRPr="003E7F17">
              <w:t>Quyết định số 1253/QĐ-TTg ngày 25 tháng 7 năm 2014 của Thủ tướng Chính phủ</w:t>
            </w:r>
          </w:p>
        </w:tc>
        <w:tc>
          <w:tcPr>
            <w:tcW w:w="1531" w:type="pct"/>
            <w:shd w:val="solid" w:color="FFFFFF" w:fill="auto"/>
          </w:tcPr>
          <w:p w14:paraId="42969424" w14:textId="25914EEE" w:rsidR="00640AE6" w:rsidRPr="003E7F17" w:rsidRDefault="00640AE6" w:rsidP="00640AE6">
            <w:r>
              <w:t xml:space="preserve">Quy định về </w:t>
            </w:r>
            <w:r w:rsidRPr="00CF4B6D">
              <w:t>hoạt động mỹ thuật</w:t>
            </w:r>
          </w:p>
        </w:tc>
        <w:tc>
          <w:tcPr>
            <w:tcW w:w="917" w:type="pct"/>
            <w:shd w:val="solid" w:color="FFFFFF" w:fill="auto"/>
          </w:tcPr>
          <w:p w14:paraId="228272A6" w14:textId="2FA46E01" w:rsidR="00640AE6" w:rsidRPr="003E7F17" w:rsidRDefault="00640AE6" w:rsidP="00640AE6">
            <w:pPr>
              <w:ind w:left="53" w:right="97"/>
            </w:pPr>
            <w:r w:rsidRPr="00CF4B6D">
              <w:t>Nghị định số 113/2013/NĐ-CP của Chính phủ về hoạt động mỹ thuật</w:t>
            </w:r>
            <w:r>
              <w:t xml:space="preserve"> </w:t>
            </w:r>
            <w:r w:rsidRPr="00CF4B6D">
              <w:t>được sửa đổi, bổ sung bởi Nghị định số 11/2019/NĐ-CP của Chính phủ</w:t>
            </w:r>
          </w:p>
        </w:tc>
      </w:tr>
      <w:tr w:rsidR="00640AE6" w:rsidRPr="003E7F17" w14:paraId="22F61364" w14:textId="77777777" w:rsidTr="00CF4B6D">
        <w:tc>
          <w:tcPr>
            <w:tcW w:w="252" w:type="pct"/>
            <w:tcBorders>
              <w:top w:val="nil"/>
            </w:tcBorders>
            <w:shd w:val="solid" w:color="FFFFFF" w:fill="auto"/>
            <w:tcMar>
              <w:top w:w="0" w:type="dxa"/>
              <w:left w:w="0" w:type="dxa"/>
              <w:bottom w:w="0" w:type="dxa"/>
              <w:right w:w="0" w:type="dxa"/>
            </w:tcMar>
          </w:tcPr>
          <w:p w14:paraId="280B3686" w14:textId="77777777" w:rsidR="00640AE6" w:rsidRPr="003E7F17" w:rsidRDefault="00640AE6" w:rsidP="00640AE6">
            <w:pPr>
              <w:jc w:val="center"/>
            </w:pPr>
          </w:p>
        </w:tc>
        <w:tc>
          <w:tcPr>
            <w:tcW w:w="1379" w:type="pct"/>
            <w:tcBorders>
              <w:top w:val="nil"/>
            </w:tcBorders>
            <w:shd w:val="solid" w:color="FFFFFF" w:fill="auto"/>
            <w:tcMar>
              <w:top w:w="0" w:type="dxa"/>
              <w:left w:w="0" w:type="dxa"/>
              <w:bottom w:w="0" w:type="dxa"/>
              <w:right w:w="0" w:type="dxa"/>
            </w:tcMar>
          </w:tcPr>
          <w:p w14:paraId="51377870" w14:textId="77777777" w:rsidR="00640AE6" w:rsidRPr="003E7F17" w:rsidRDefault="00640AE6" w:rsidP="00640AE6">
            <w:pPr>
              <w:tabs>
                <w:tab w:val="left" w:pos="1169"/>
              </w:tabs>
              <w:ind w:left="177" w:right="89"/>
            </w:pPr>
          </w:p>
        </w:tc>
        <w:tc>
          <w:tcPr>
            <w:tcW w:w="921" w:type="pct"/>
            <w:tcBorders>
              <w:top w:val="nil"/>
            </w:tcBorders>
            <w:shd w:val="solid" w:color="FFFFFF" w:fill="auto"/>
            <w:tcMar>
              <w:top w:w="0" w:type="dxa"/>
              <w:left w:w="0" w:type="dxa"/>
              <w:bottom w:w="0" w:type="dxa"/>
              <w:right w:w="0" w:type="dxa"/>
            </w:tcMar>
          </w:tcPr>
          <w:p w14:paraId="58143EA5" w14:textId="77777777" w:rsidR="00640AE6" w:rsidRPr="003E7F17" w:rsidRDefault="00640AE6" w:rsidP="00640AE6">
            <w:pPr>
              <w:ind w:left="53" w:right="97"/>
            </w:pPr>
          </w:p>
        </w:tc>
        <w:tc>
          <w:tcPr>
            <w:tcW w:w="1531" w:type="pct"/>
            <w:shd w:val="solid" w:color="FFFFFF" w:fill="auto"/>
          </w:tcPr>
          <w:p w14:paraId="1BB4379B" w14:textId="6301A70D" w:rsidR="00640AE6" w:rsidRPr="00CF4B6D" w:rsidRDefault="00640AE6" w:rsidP="00640AE6">
            <w:r>
              <w:t>Q</w:t>
            </w:r>
            <w:r w:rsidRPr="00CF4B6D">
              <w:t>uy định chi tiết thi hành một số điều tại Nghị định số 113/2013/NĐ-CP ngày 02 tháng 10 năm 2013 của Chính phủ về hoạt động mỹ thuật.</w:t>
            </w:r>
          </w:p>
        </w:tc>
        <w:tc>
          <w:tcPr>
            <w:tcW w:w="917" w:type="pct"/>
            <w:shd w:val="solid" w:color="FFFFFF" w:fill="auto"/>
          </w:tcPr>
          <w:p w14:paraId="6BC5EBDB" w14:textId="60A1E147" w:rsidR="00640AE6" w:rsidRPr="003E7F17" w:rsidRDefault="00640AE6" w:rsidP="00640AE6">
            <w:pPr>
              <w:ind w:left="53" w:right="97"/>
            </w:pPr>
            <w:r w:rsidRPr="00CF4B6D">
              <w:t xml:space="preserve">Thông tư </w:t>
            </w:r>
            <w:r>
              <w:t xml:space="preserve">số </w:t>
            </w:r>
            <w:r w:rsidRPr="00CF4B6D">
              <w:t>01/2018/TT-BVHTTDL</w:t>
            </w:r>
            <w:r>
              <w:t xml:space="preserve"> của </w:t>
            </w:r>
            <w:r w:rsidRPr="00CF4B6D">
              <w:t xml:space="preserve">Bộ Văn hoá, Thể thao và </w:t>
            </w:r>
            <w:r>
              <w:t>D</w:t>
            </w:r>
            <w:r w:rsidRPr="00CF4B6D">
              <w:t>u lịch</w:t>
            </w:r>
            <w:r w:rsidRPr="00CF4B6D">
              <w:tab/>
            </w:r>
          </w:p>
        </w:tc>
      </w:tr>
      <w:tr w:rsidR="00640AE6" w:rsidRPr="003E7F17" w14:paraId="5CDC8525" w14:textId="01751EAE" w:rsidTr="00EB4E04">
        <w:tc>
          <w:tcPr>
            <w:tcW w:w="252" w:type="pct"/>
            <w:shd w:val="solid" w:color="FFFFFF" w:fill="auto"/>
            <w:tcMar>
              <w:top w:w="0" w:type="dxa"/>
              <w:left w:w="0" w:type="dxa"/>
              <w:bottom w:w="0" w:type="dxa"/>
              <w:right w:w="0" w:type="dxa"/>
            </w:tcMar>
          </w:tcPr>
          <w:p w14:paraId="4B6319B1" w14:textId="77777777" w:rsidR="00640AE6" w:rsidRPr="003E7F17" w:rsidRDefault="00640AE6" w:rsidP="00640AE6">
            <w:pPr>
              <w:jc w:val="center"/>
            </w:pPr>
            <w:r w:rsidRPr="003E7F17">
              <w:t>21.</w:t>
            </w:r>
          </w:p>
        </w:tc>
        <w:tc>
          <w:tcPr>
            <w:tcW w:w="1379" w:type="pct"/>
            <w:shd w:val="solid" w:color="FFFFFF" w:fill="auto"/>
            <w:tcMar>
              <w:top w:w="0" w:type="dxa"/>
              <w:left w:w="0" w:type="dxa"/>
              <w:bottom w:w="0" w:type="dxa"/>
              <w:right w:w="0" w:type="dxa"/>
            </w:tcMar>
          </w:tcPr>
          <w:p w14:paraId="33DD8387" w14:textId="77777777" w:rsidR="00640AE6" w:rsidRPr="003E7F17" w:rsidRDefault="00640AE6" w:rsidP="00640AE6">
            <w:pPr>
              <w:tabs>
                <w:tab w:val="left" w:pos="1169"/>
              </w:tabs>
              <w:ind w:left="177" w:right="89"/>
            </w:pPr>
            <w:r w:rsidRPr="003E7F17">
              <w:t>Quy hoạch phát triển thể dục, thể thao Việt Nam đến năm 2020, định hướng đến năm 2030</w:t>
            </w:r>
          </w:p>
        </w:tc>
        <w:tc>
          <w:tcPr>
            <w:tcW w:w="921" w:type="pct"/>
            <w:shd w:val="solid" w:color="FFFFFF" w:fill="auto"/>
            <w:tcMar>
              <w:top w:w="0" w:type="dxa"/>
              <w:left w:w="0" w:type="dxa"/>
              <w:bottom w:w="0" w:type="dxa"/>
              <w:right w:w="0" w:type="dxa"/>
            </w:tcMar>
          </w:tcPr>
          <w:p w14:paraId="540B9EEB" w14:textId="77777777" w:rsidR="00640AE6" w:rsidRPr="003E7F17" w:rsidRDefault="00640AE6" w:rsidP="00640AE6">
            <w:pPr>
              <w:ind w:left="53" w:right="97"/>
            </w:pPr>
            <w:r w:rsidRPr="003E7F17">
              <w:t>Quyết định số 2160/QĐ-TTg ngày 11 tháng 11 năm 2013 của Thủ tướng Chính phủ</w:t>
            </w:r>
          </w:p>
        </w:tc>
        <w:tc>
          <w:tcPr>
            <w:tcW w:w="1531" w:type="pct"/>
            <w:shd w:val="solid" w:color="FFFFFF" w:fill="auto"/>
          </w:tcPr>
          <w:p w14:paraId="052C86ED" w14:textId="67C9D1AA" w:rsidR="00640AE6" w:rsidRPr="003E7F17" w:rsidRDefault="00640AE6" w:rsidP="00640AE6">
            <w:pPr>
              <w:ind w:left="53" w:right="97"/>
            </w:pPr>
            <w:r>
              <w:t>Xây dựng d</w:t>
            </w:r>
            <w:r w:rsidRPr="004D45CC">
              <w:t>ự thảo Chiến lược phát triển thể dục thể thao Việt Nam đến năm 2030, tầm nhìn năm 2045</w:t>
            </w:r>
          </w:p>
        </w:tc>
        <w:tc>
          <w:tcPr>
            <w:tcW w:w="917" w:type="pct"/>
            <w:shd w:val="solid" w:color="FFFFFF" w:fill="auto"/>
          </w:tcPr>
          <w:p w14:paraId="05269A8F" w14:textId="795CFAA7" w:rsidR="00640AE6" w:rsidRPr="003E7F17" w:rsidRDefault="00640AE6" w:rsidP="00640AE6">
            <w:pPr>
              <w:ind w:left="53" w:right="97"/>
            </w:pPr>
            <w:r>
              <w:t xml:space="preserve">Nghị quyết số </w:t>
            </w:r>
            <w:r w:rsidRPr="004D45CC">
              <w:t xml:space="preserve">77/NQ-CP ngày 08 tháng 6 năm 2022 của Chính phủ </w:t>
            </w:r>
            <w:r>
              <w:t xml:space="preserve">về </w:t>
            </w:r>
            <w:r w:rsidRPr="004D45CC">
              <w:t xml:space="preserve">phiên họp </w:t>
            </w:r>
            <w:r>
              <w:t>C</w:t>
            </w:r>
            <w:r w:rsidRPr="004D45CC">
              <w:t>hính phủ thường kỳ tháng 5 năm 2022</w:t>
            </w:r>
            <w:r>
              <w:t xml:space="preserve"> giao Bộ </w:t>
            </w:r>
            <w:r w:rsidRPr="00CF4B6D">
              <w:t xml:space="preserve">Văn hoá, Thể thao và </w:t>
            </w:r>
            <w:r>
              <w:t>D</w:t>
            </w:r>
            <w:r w:rsidRPr="00CF4B6D">
              <w:t>u lịch</w:t>
            </w:r>
            <w:r>
              <w:t xml:space="preserve"> xây dựng d</w:t>
            </w:r>
            <w:r w:rsidRPr="004D45CC">
              <w:t>ự thảo Chiến lược</w:t>
            </w:r>
          </w:p>
        </w:tc>
      </w:tr>
      <w:tr w:rsidR="00640AE6" w:rsidRPr="003E7F17" w14:paraId="06E4D66C" w14:textId="35040CE9" w:rsidTr="00EB4E04">
        <w:tc>
          <w:tcPr>
            <w:tcW w:w="252" w:type="pct"/>
            <w:shd w:val="solid" w:color="FFFFFF" w:fill="auto"/>
            <w:tcMar>
              <w:top w:w="0" w:type="dxa"/>
              <w:left w:w="0" w:type="dxa"/>
              <w:bottom w:w="0" w:type="dxa"/>
              <w:right w:w="0" w:type="dxa"/>
            </w:tcMar>
          </w:tcPr>
          <w:p w14:paraId="12ECCC3D" w14:textId="77777777" w:rsidR="00640AE6" w:rsidRPr="003E7F17" w:rsidRDefault="00640AE6" w:rsidP="00640AE6">
            <w:pPr>
              <w:jc w:val="center"/>
            </w:pPr>
            <w:r w:rsidRPr="003E7F17">
              <w:t>22.</w:t>
            </w:r>
          </w:p>
        </w:tc>
        <w:tc>
          <w:tcPr>
            <w:tcW w:w="1379" w:type="pct"/>
            <w:shd w:val="solid" w:color="FFFFFF" w:fill="auto"/>
            <w:tcMar>
              <w:top w:w="0" w:type="dxa"/>
              <w:left w:w="0" w:type="dxa"/>
              <w:bottom w:w="0" w:type="dxa"/>
              <w:right w:w="0" w:type="dxa"/>
            </w:tcMar>
          </w:tcPr>
          <w:p w14:paraId="2163F3F0" w14:textId="77777777" w:rsidR="00640AE6" w:rsidRPr="003E7F17" w:rsidRDefault="00640AE6" w:rsidP="00640AE6">
            <w:pPr>
              <w:tabs>
                <w:tab w:val="left" w:pos="1169"/>
              </w:tabs>
              <w:ind w:left="177" w:right="89"/>
            </w:pPr>
            <w:r w:rsidRPr="003E7F17">
              <w:t>Quy hoạch phát triển chuẩn đo lường quốc gia đến năm 2020</w:t>
            </w:r>
          </w:p>
        </w:tc>
        <w:tc>
          <w:tcPr>
            <w:tcW w:w="921" w:type="pct"/>
            <w:shd w:val="solid" w:color="FFFFFF" w:fill="auto"/>
            <w:tcMar>
              <w:top w:w="0" w:type="dxa"/>
              <w:left w:w="0" w:type="dxa"/>
              <w:bottom w:w="0" w:type="dxa"/>
              <w:right w:w="0" w:type="dxa"/>
            </w:tcMar>
          </w:tcPr>
          <w:p w14:paraId="1292055F" w14:textId="77777777" w:rsidR="00640AE6" w:rsidRPr="003E7F17" w:rsidRDefault="00640AE6" w:rsidP="00640AE6">
            <w:pPr>
              <w:ind w:left="53" w:right="97"/>
            </w:pPr>
            <w:r w:rsidRPr="003E7F17">
              <w:t xml:space="preserve">Quyết định số 1361/QĐ-TTg ngày 08 tháng 8 năm 2013 của </w:t>
            </w:r>
            <w:r w:rsidRPr="003E7F17">
              <w:lastRenderedPageBreak/>
              <w:t>Thủ tướng Chính phủ</w:t>
            </w:r>
          </w:p>
        </w:tc>
        <w:tc>
          <w:tcPr>
            <w:tcW w:w="1531" w:type="pct"/>
            <w:shd w:val="solid" w:color="FFFFFF" w:fill="auto"/>
          </w:tcPr>
          <w:p w14:paraId="0DEA7C1C" w14:textId="5CA64F94" w:rsidR="00640AE6" w:rsidRPr="003E7F17" w:rsidRDefault="00640AE6" w:rsidP="00640AE6">
            <w:pPr>
              <w:ind w:left="53" w:right="97"/>
            </w:pPr>
            <w:r>
              <w:lastRenderedPageBreak/>
              <w:t>Q</w:t>
            </w:r>
            <w:r w:rsidRPr="00CF1890">
              <w:t>uy định về đo lường đối với chuẩn quốc gia</w:t>
            </w:r>
          </w:p>
        </w:tc>
        <w:tc>
          <w:tcPr>
            <w:tcW w:w="917" w:type="pct"/>
            <w:shd w:val="solid" w:color="FFFFFF" w:fill="auto"/>
          </w:tcPr>
          <w:p w14:paraId="77700504" w14:textId="24A8BD22" w:rsidR="00640AE6" w:rsidRPr="003E7F17" w:rsidRDefault="00640AE6" w:rsidP="00640AE6">
            <w:pPr>
              <w:ind w:left="53" w:right="97"/>
            </w:pPr>
            <w:r w:rsidRPr="00CF1890">
              <w:t xml:space="preserve">Thông tư số 14/2013/TT-BKHCN ngày 12 tháng 7 năm </w:t>
            </w:r>
            <w:r w:rsidRPr="00CF1890">
              <w:lastRenderedPageBreak/>
              <w:t>2013 của Bộ Khoa học và Công nghệ</w:t>
            </w:r>
          </w:p>
        </w:tc>
      </w:tr>
      <w:tr w:rsidR="00640AE6" w:rsidRPr="003E7F17" w14:paraId="088C43C9" w14:textId="1F7D581D" w:rsidTr="003412E9">
        <w:tc>
          <w:tcPr>
            <w:tcW w:w="252" w:type="pct"/>
            <w:tcBorders>
              <w:bottom w:val="single" w:sz="4" w:space="0" w:color="auto"/>
            </w:tcBorders>
            <w:shd w:val="solid" w:color="FFFFFF" w:fill="auto"/>
            <w:tcMar>
              <w:top w:w="0" w:type="dxa"/>
              <w:left w:w="0" w:type="dxa"/>
              <w:bottom w:w="0" w:type="dxa"/>
              <w:right w:w="0" w:type="dxa"/>
            </w:tcMar>
          </w:tcPr>
          <w:p w14:paraId="14029699" w14:textId="77777777" w:rsidR="00640AE6" w:rsidRPr="003E7F17" w:rsidRDefault="00640AE6" w:rsidP="00640AE6">
            <w:pPr>
              <w:jc w:val="center"/>
            </w:pPr>
            <w:r w:rsidRPr="003E7F17">
              <w:lastRenderedPageBreak/>
              <w:t>23.</w:t>
            </w:r>
          </w:p>
        </w:tc>
        <w:tc>
          <w:tcPr>
            <w:tcW w:w="1379" w:type="pct"/>
            <w:tcBorders>
              <w:bottom w:val="single" w:sz="4" w:space="0" w:color="auto"/>
            </w:tcBorders>
            <w:shd w:val="solid" w:color="FFFFFF" w:fill="auto"/>
            <w:tcMar>
              <w:top w:w="0" w:type="dxa"/>
              <w:left w:w="0" w:type="dxa"/>
              <w:bottom w:w="0" w:type="dxa"/>
              <w:right w:w="0" w:type="dxa"/>
            </w:tcMar>
          </w:tcPr>
          <w:p w14:paraId="42582940" w14:textId="77777777" w:rsidR="00640AE6" w:rsidRPr="003E7F17" w:rsidRDefault="00640AE6" w:rsidP="00640AE6">
            <w:pPr>
              <w:tabs>
                <w:tab w:val="left" w:pos="1169"/>
              </w:tabs>
              <w:ind w:left="177" w:right="89"/>
            </w:pPr>
            <w:r w:rsidRPr="003E7F17">
              <w:t>Quy hoạch phát triển dịch vụ xếp hạng tín nhiệm đến năm 2020 và tầm nhìn đến năm 2030</w:t>
            </w:r>
          </w:p>
        </w:tc>
        <w:tc>
          <w:tcPr>
            <w:tcW w:w="921" w:type="pct"/>
            <w:tcBorders>
              <w:bottom w:val="single" w:sz="4" w:space="0" w:color="auto"/>
            </w:tcBorders>
            <w:shd w:val="solid" w:color="FFFFFF" w:fill="auto"/>
            <w:tcMar>
              <w:top w:w="0" w:type="dxa"/>
              <w:left w:w="0" w:type="dxa"/>
              <w:bottom w:w="0" w:type="dxa"/>
              <w:right w:w="0" w:type="dxa"/>
            </w:tcMar>
          </w:tcPr>
          <w:p w14:paraId="4B334288" w14:textId="77777777" w:rsidR="00640AE6" w:rsidRPr="003E7F17" w:rsidRDefault="00640AE6" w:rsidP="00640AE6">
            <w:pPr>
              <w:ind w:left="53" w:right="97"/>
            </w:pPr>
            <w:r w:rsidRPr="003E7F17">
              <w:t>Quyết định 507/QĐ-TTg ngày 17 tháng 4 năm 2015 của Thủ tướng Chính phủ</w:t>
            </w:r>
          </w:p>
        </w:tc>
        <w:tc>
          <w:tcPr>
            <w:tcW w:w="1531" w:type="pct"/>
            <w:shd w:val="solid" w:color="FFFFFF" w:fill="auto"/>
          </w:tcPr>
          <w:p w14:paraId="03276560" w14:textId="004FAB70" w:rsidR="00640AE6" w:rsidRPr="003E7F17" w:rsidRDefault="00640AE6" w:rsidP="00640AE6">
            <w:pPr>
              <w:ind w:left="53" w:right="97"/>
            </w:pPr>
            <w:r>
              <w:t>Q</w:t>
            </w:r>
            <w:r w:rsidRPr="00AC22D8">
              <w:t>uy định về dịch vụ xếp hạng tín nhiệm</w:t>
            </w:r>
          </w:p>
        </w:tc>
        <w:tc>
          <w:tcPr>
            <w:tcW w:w="917" w:type="pct"/>
            <w:shd w:val="solid" w:color="FFFFFF" w:fill="auto"/>
          </w:tcPr>
          <w:p w14:paraId="26AA10C0" w14:textId="7E764BBB" w:rsidR="00640AE6" w:rsidRPr="003E7F17" w:rsidRDefault="00640AE6" w:rsidP="00640AE6">
            <w:pPr>
              <w:ind w:left="53" w:right="97"/>
            </w:pPr>
            <w:r w:rsidRPr="00AC22D8">
              <w:t>Nghị định số 88/2014/NĐ-CP của Chính phủ quy định về dịch vụ xếp hạng tín nhiệm, được sửa đổi, bổ sung bởi Nghị định số 151/2018/NĐ-CP của Chính phủ sửa đổi, bổ sung một số Nghị định quy định về điều kiện đầu tư, kinh doanh thuộc phạm vi quản lý nhà nước của Bộ Tài chính</w:t>
            </w:r>
          </w:p>
        </w:tc>
      </w:tr>
      <w:tr w:rsidR="00640AE6" w:rsidRPr="003E7F17" w14:paraId="397B55B8" w14:textId="655162C6" w:rsidTr="003412E9">
        <w:tc>
          <w:tcPr>
            <w:tcW w:w="252" w:type="pct"/>
            <w:tcBorders>
              <w:bottom w:val="nil"/>
            </w:tcBorders>
            <w:shd w:val="solid" w:color="FFFFFF" w:fill="auto"/>
            <w:tcMar>
              <w:top w:w="0" w:type="dxa"/>
              <w:left w:w="0" w:type="dxa"/>
              <w:bottom w:w="0" w:type="dxa"/>
              <w:right w:w="0" w:type="dxa"/>
            </w:tcMar>
          </w:tcPr>
          <w:p w14:paraId="08112A79" w14:textId="77777777" w:rsidR="00640AE6" w:rsidRPr="003E7F17" w:rsidRDefault="00640AE6" w:rsidP="00640AE6">
            <w:pPr>
              <w:jc w:val="center"/>
            </w:pPr>
            <w:r w:rsidRPr="003E7F17">
              <w:t>24.</w:t>
            </w:r>
          </w:p>
        </w:tc>
        <w:tc>
          <w:tcPr>
            <w:tcW w:w="1379" w:type="pct"/>
            <w:tcBorders>
              <w:bottom w:val="nil"/>
            </w:tcBorders>
            <w:shd w:val="solid" w:color="FFFFFF" w:fill="auto"/>
            <w:tcMar>
              <w:top w:w="0" w:type="dxa"/>
              <w:left w:w="0" w:type="dxa"/>
              <w:bottom w:w="0" w:type="dxa"/>
              <w:right w:w="0" w:type="dxa"/>
            </w:tcMar>
          </w:tcPr>
          <w:p w14:paraId="15971D21" w14:textId="77777777" w:rsidR="00640AE6" w:rsidRPr="003E7F17" w:rsidRDefault="00640AE6" w:rsidP="00640AE6">
            <w:pPr>
              <w:tabs>
                <w:tab w:val="left" w:pos="1169"/>
              </w:tabs>
              <w:ind w:left="177" w:right="89"/>
            </w:pPr>
            <w:r w:rsidRPr="003E7F17">
              <w:t>Quy hoạch xây dựng Làng Thanh niên lập nghiệp giai đoạn 2013 - 2020</w:t>
            </w:r>
          </w:p>
        </w:tc>
        <w:tc>
          <w:tcPr>
            <w:tcW w:w="921" w:type="pct"/>
            <w:tcBorders>
              <w:bottom w:val="nil"/>
            </w:tcBorders>
            <w:shd w:val="solid" w:color="FFFFFF" w:fill="auto"/>
            <w:tcMar>
              <w:top w:w="0" w:type="dxa"/>
              <w:left w:w="0" w:type="dxa"/>
              <w:bottom w:w="0" w:type="dxa"/>
              <w:right w:w="0" w:type="dxa"/>
            </w:tcMar>
          </w:tcPr>
          <w:p w14:paraId="6145452A" w14:textId="77777777" w:rsidR="00640AE6" w:rsidRPr="003E7F17" w:rsidRDefault="00640AE6" w:rsidP="00640AE6">
            <w:pPr>
              <w:ind w:left="53" w:right="97"/>
            </w:pPr>
            <w:r w:rsidRPr="003E7F17">
              <w:t>Quyết định 1912/QĐ-TTg ngày 20 tháng 12 năm 2012 của Thủ tướng Chính phủ</w:t>
            </w:r>
          </w:p>
        </w:tc>
        <w:tc>
          <w:tcPr>
            <w:tcW w:w="1531" w:type="pct"/>
            <w:shd w:val="solid" w:color="FFFFFF" w:fill="auto"/>
          </w:tcPr>
          <w:p w14:paraId="6216ABFE" w14:textId="14324086" w:rsidR="00640AE6" w:rsidRPr="003E7F17" w:rsidRDefault="00640AE6" w:rsidP="00640AE6">
            <w:pPr>
              <w:ind w:left="53" w:right="97"/>
            </w:pPr>
            <w:r w:rsidRPr="00AE0A54">
              <w:t>Chiến lược phát triển thanh niên Việt Nam giai đoạn 2021- 2030</w:t>
            </w:r>
          </w:p>
        </w:tc>
        <w:tc>
          <w:tcPr>
            <w:tcW w:w="917" w:type="pct"/>
            <w:shd w:val="solid" w:color="FFFFFF" w:fill="auto"/>
          </w:tcPr>
          <w:p w14:paraId="7E473BA3" w14:textId="6274F74E" w:rsidR="00640AE6" w:rsidRPr="003E7F17" w:rsidRDefault="00640AE6" w:rsidP="00640AE6">
            <w:pPr>
              <w:ind w:left="53" w:right="97"/>
            </w:pPr>
            <w:r w:rsidRPr="00AE0A54">
              <w:t>Quyết định số 1331/QĐ-TTg</w:t>
            </w:r>
            <w:r>
              <w:t xml:space="preserve"> ngày </w:t>
            </w:r>
            <w:r w:rsidRPr="00AE0A54">
              <w:t>24</w:t>
            </w:r>
            <w:r>
              <w:t>/</w:t>
            </w:r>
            <w:r w:rsidRPr="00AE0A54">
              <w:t>07</w:t>
            </w:r>
            <w:r>
              <w:t>/</w:t>
            </w:r>
            <w:r w:rsidRPr="00AE0A54">
              <w:t>2021</w:t>
            </w:r>
            <w:r>
              <w:t xml:space="preserve"> </w:t>
            </w:r>
            <w:r w:rsidRPr="00AE0A54">
              <w:t>của Thủ tướng Chính phủ</w:t>
            </w:r>
          </w:p>
        </w:tc>
      </w:tr>
      <w:tr w:rsidR="00640AE6" w:rsidRPr="003E7F17" w14:paraId="50E890A8" w14:textId="77777777" w:rsidTr="00B227E2">
        <w:tc>
          <w:tcPr>
            <w:tcW w:w="252" w:type="pct"/>
            <w:tcBorders>
              <w:top w:val="nil"/>
              <w:bottom w:val="single" w:sz="4" w:space="0" w:color="auto"/>
            </w:tcBorders>
            <w:shd w:val="solid" w:color="FFFFFF" w:fill="auto"/>
            <w:tcMar>
              <w:top w:w="0" w:type="dxa"/>
              <w:left w:w="0" w:type="dxa"/>
              <w:bottom w:w="0" w:type="dxa"/>
              <w:right w:w="0" w:type="dxa"/>
            </w:tcMar>
          </w:tcPr>
          <w:p w14:paraId="11ED10E6" w14:textId="77777777" w:rsidR="00640AE6" w:rsidRPr="003E7F17" w:rsidRDefault="00640AE6" w:rsidP="00640AE6">
            <w:pPr>
              <w:jc w:val="center"/>
            </w:pPr>
          </w:p>
        </w:tc>
        <w:tc>
          <w:tcPr>
            <w:tcW w:w="1379" w:type="pct"/>
            <w:tcBorders>
              <w:top w:val="nil"/>
              <w:bottom w:val="single" w:sz="4" w:space="0" w:color="auto"/>
            </w:tcBorders>
            <w:shd w:val="solid" w:color="FFFFFF" w:fill="auto"/>
            <w:tcMar>
              <w:top w:w="0" w:type="dxa"/>
              <w:left w:w="0" w:type="dxa"/>
              <w:bottom w:w="0" w:type="dxa"/>
              <w:right w:w="0" w:type="dxa"/>
            </w:tcMar>
          </w:tcPr>
          <w:p w14:paraId="4EADFBEE" w14:textId="77777777" w:rsidR="00640AE6" w:rsidRPr="003E7F17" w:rsidRDefault="00640AE6" w:rsidP="00640AE6">
            <w:pPr>
              <w:tabs>
                <w:tab w:val="left" w:pos="1169"/>
              </w:tabs>
              <w:ind w:left="177" w:right="89"/>
            </w:pPr>
          </w:p>
        </w:tc>
        <w:tc>
          <w:tcPr>
            <w:tcW w:w="921" w:type="pct"/>
            <w:tcBorders>
              <w:top w:val="nil"/>
              <w:bottom w:val="single" w:sz="4" w:space="0" w:color="auto"/>
            </w:tcBorders>
            <w:shd w:val="solid" w:color="FFFFFF" w:fill="auto"/>
            <w:tcMar>
              <w:top w:w="0" w:type="dxa"/>
              <w:left w:w="0" w:type="dxa"/>
              <w:bottom w:w="0" w:type="dxa"/>
              <w:right w:w="0" w:type="dxa"/>
            </w:tcMar>
          </w:tcPr>
          <w:p w14:paraId="03A6B208" w14:textId="77777777" w:rsidR="00640AE6" w:rsidRPr="003E7F17" w:rsidRDefault="00640AE6" w:rsidP="00640AE6">
            <w:pPr>
              <w:ind w:left="53" w:right="97"/>
            </w:pPr>
          </w:p>
        </w:tc>
        <w:tc>
          <w:tcPr>
            <w:tcW w:w="1531" w:type="pct"/>
            <w:shd w:val="solid" w:color="FFFFFF" w:fill="auto"/>
          </w:tcPr>
          <w:p w14:paraId="2D0884D8" w14:textId="369DB089" w:rsidR="00640AE6" w:rsidRPr="00AE0A54" w:rsidRDefault="00640AE6" w:rsidP="00640AE6">
            <w:pPr>
              <w:ind w:left="53" w:right="97"/>
            </w:pPr>
            <w:r w:rsidRPr="00AE0A54">
              <w:t>Chương trình phát triển thanh niên</w:t>
            </w:r>
            <w:r>
              <w:t xml:space="preserve"> cấp tỉnh (bao gồm cả đề án </w:t>
            </w:r>
            <w:r w:rsidRPr="00AE0A54">
              <w:t>Làng thanh niên lập nghiệp</w:t>
            </w:r>
            <w:r>
              <w:t>)</w:t>
            </w:r>
          </w:p>
        </w:tc>
        <w:tc>
          <w:tcPr>
            <w:tcW w:w="917" w:type="pct"/>
            <w:shd w:val="solid" w:color="FFFFFF" w:fill="auto"/>
          </w:tcPr>
          <w:p w14:paraId="3ADD2531" w14:textId="392A00ED" w:rsidR="00640AE6" w:rsidRPr="00AE0A54" w:rsidRDefault="00640AE6" w:rsidP="00640AE6">
            <w:pPr>
              <w:ind w:left="53" w:right="97"/>
            </w:pPr>
            <w:r>
              <w:t>Quyết định của UBND cấp tỉnh</w:t>
            </w:r>
          </w:p>
        </w:tc>
      </w:tr>
      <w:tr w:rsidR="00640AE6" w:rsidRPr="003E7F17" w14:paraId="3619D50B" w14:textId="77777777" w:rsidTr="00B227E2">
        <w:tc>
          <w:tcPr>
            <w:tcW w:w="252" w:type="pct"/>
            <w:tcBorders>
              <w:top w:val="single" w:sz="4" w:space="0" w:color="auto"/>
              <w:bottom w:val="nil"/>
            </w:tcBorders>
            <w:shd w:val="solid" w:color="FFFFFF" w:fill="auto"/>
            <w:tcMar>
              <w:top w:w="0" w:type="dxa"/>
              <w:left w:w="0" w:type="dxa"/>
              <w:bottom w:w="0" w:type="dxa"/>
              <w:right w:w="0" w:type="dxa"/>
            </w:tcMar>
          </w:tcPr>
          <w:p w14:paraId="502944DC" w14:textId="43643C42" w:rsidR="00640AE6" w:rsidRPr="003E7F17" w:rsidRDefault="00640AE6" w:rsidP="00640AE6">
            <w:pPr>
              <w:jc w:val="center"/>
            </w:pPr>
            <w:r>
              <w:t>25</w:t>
            </w:r>
          </w:p>
        </w:tc>
        <w:tc>
          <w:tcPr>
            <w:tcW w:w="1379" w:type="pct"/>
            <w:tcBorders>
              <w:top w:val="single" w:sz="4" w:space="0" w:color="auto"/>
              <w:bottom w:val="nil"/>
            </w:tcBorders>
            <w:shd w:val="solid" w:color="FFFFFF" w:fill="auto"/>
            <w:tcMar>
              <w:top w:w="0" w:type="dxa"/>
              <w:left w:w="0" w:type="dxa"/>
              <w:bottom w:w="0" w:type="dxa"/>
              <w:right w:w="0" w:type="dxa"/>
            </w:tcMar>
          </w:tcPr>
          <w:p w14:paraId="5A43981E" w14:textId="7C2390C5" w:rsidR="00640AE6" w:rsidRPr="003E7F17" w:rsidRDefault="00640AE6" w:rsidP="00640AE6">
            <w:pPr>
              <w:tabs>
                <w:tab w:val="left" w:pos="1169"/>
              </w:tabs>
              <w:ind w:left="177" w:right="89"/>
            </w:pPr>
            <w:bookmarkStart w:id="2" w:name="_Hlk150696136"/>
            <w:r w:rsidRPr="00B227E2">
              <w:t xml:space="preserve">Quy hoạch tổng thể các Trung tâm đăng kiểm và dây chuyền kiểm định xe cơ giới </w:t>
            </w:r>
            <w:bookmarkEnd w:id="2"/>
            <w:r w:rsidRPr="00B227E2">
              <w:t>đến năm 2020, tầm nhìn 2030</w:t>
            </w:r>
          </w:p>
        </w:tc>
        <w:tc>
          <w:tcPr>
            <w:tcW w:w="921" w:type="pct"/>
            <w:tcBorders>
              <w:top w:val="single" w:sz="4" w:space="0" w:color="auto"/>
              <w:bottom w:val="nil"/>
            </w:tcBorders>
            <w:shd w:val="solid" w:color="FFFFFF" w:fill="auto"/>
            <w:tcMar>
              <w:top w:w="0" w:type="dxa"/>
              <w:left w:w="0" w:type="dxa"/>
              <w:bottom w:w="0" w:type="dxa"/>
              <w:right w:w="0" w:type="dxa"/>
            </w:tcMar>
          </w:tcPr>
          <w:p w14:paraId="6E2F9BD3" w14:textId="7BC30B6F" w:rsidR="00640AE6" w:rsidRPr="003E7F17" w:rsidRDefault="00640AE6" w:rsidP="00640AE6">
            <w:pPr>
              <w:ind w:left="53" w:right="97"/>
            </w:pPr>
            <w:r w:rsidRPr="00B227E2">
              <w:t>Quyết định số 3771/QĐ-BGTVT</w:t>
            </w:r>
            <w:r>
              <w:t xml:space="preserve"> ngày </w:t>
            </w:r>
            <w:r w:rsidRPr="00B227E2">
              <w:t>06</w:t>
            </w:r>
            <w:r>
              <w:t>/</w:t>
            </w:r>
            <w:r w:rsidRPr="00B227E2">
              <w:t>10</w:t>
            </w:r>
            <w:r>
              <w:t>/</w:t>
            </w:r>
            <w:r w:rsidRPr="00B227E2">
              <w:t>2014</w:t>
            </w:r>
            <w:r>
              <w:t xml:space="preserve"> của Bộ Giao thông vận tải</w:t>
            </w:r>
          </w:p>
        </w:tc>
        <w:tc>
          <w:tcPr>
            <w:tcW w:w="1531" w:type="pct"/>
            <w:shd w:val="solid" w:color="FFFFFF" w:fill="auto"/>
          </w:tcPr>
          <w:p w14:paraId="3379E131" w14:textId="54F90A54" w:rsidR="00640AE6" w:rsidRPr="00AE0A54" w:rsidRDefault="00640AE6" w:rsidP="00640AE6">
            <w:pPr>
              <w:ind w:left="53" w:right="97"/>
            </w:pPr>
            <w:r>
              <w:rPr>
                <w:lang w:val="pt-BR"/>
              </w:rPr>
              <w:t>Q</w:t>
            </w:r>
            <w:r w:rsidRPr="00EC6A9D">
              <w:rPr>
                <w:lang w:val="pt-BR"/>
              </w:rPr>
              <w:t>uy định về kinh doanh dịch vụ kiểm định xe cơ giới</w:t>
            </w:r>
          </w:p>
        </w:tc>
        <w:tc>
          <w:tcPr>
            <w:tcW w:w="917" w:type="pct"/>
            <w:shd w:val="solid" w:color="FFFFFF" w:fill="auto"/>
          </w:tcPr>
          <w:p w14:paraId="65C0F23C" w14:textId="749BBF14" w:rsidR="00640AE6" w:rsidRDefault="00640AE6" w:rsidP="00640AE6">
            <w:pPr>
              <w:ind w:left="53" w:right="97"/>
            </w:pPr>
            <w:r>
              <w:rPr>
                <w:lang w:val="pt-BR"/>
              </w:rPr>
              <w:t xml:space="preserve">Nghị định số </w:t>
            </w:r>
            <w:r w:rsidRPr="00EC6A9D">
              <w:rPr>
                <w:lang w:val="pt-BR"/>
              </w:rPr>
              <w:t>139/2018/NĐ-CP</w:t>
            </w:r>
            <w:r>
              <w:rPr>
                <w:lang w:val="pt-BR"/>
              </w:rPr>
              <w:t xml:space="preserve"> </w:t>
            </w:r>
            <w:r w:rsidRPr="00EC6A9D">
              <w:rPr>
                <w:lang w:val="pt-BR"/>
              </w:rPr>
              <w:t>ngày 08 tháng 10 năm 2018</w:t>
            </w:r>
            <w:r>
              <w:rPr>
                <w:lang w:val="pt-BR"/>
              </w:rPr>
              <w:t xml:space="preserve"> của Chính phủ</w:t>
            </w:r>
            <w:r w:rsidRPr="00EC6A9D">
              <w:rPr>
                <w:lang w:val="pt-BR"/>
              </w:rPr>
              <w:t xml:space="preserve"> </w:t>
            </w:r>
            <w:r w:rsidRPr="00EC6A9D">
              <w:rPr>
                <w:lang w:val="pt-BR"/>
              </w:rPr>
              <w:lastRenderedPageBreak/>
              <w:t>quy định về kinh doanh dịch vụ kiểm định xe cơ giới</w:t>
            </w:r>
            <w:r>
              <w:rPr>
                <w:lang w:val="pt-BR"/>
              </w:rPr>
              <w:t xml:space="preserve"> được sửa đổi, bổ sung một số điều bởi </w:t>
            </w:r>
            <w:r w:rsidRPr="00337953">
              <w:rPr>
                <w:lang w:val="pt-BR"/>
              </w:rPr>
              <w:t>Nghị định 30/2023/NĐ-CP ngày 8</w:t>
            </w:r>
            <w:r>
              <w:rPr>
                <w:lang w:val="pt-BR"/>
              </w:rPr>
              <w:t xml:space="preserve"> tháng </w:t>
            </w:r>
            <w:r w:rsidRPr="00337953">
              <w:rPr>
                <w:lang w:val="pt-BR"/>
              </w:rPr>
              <w:t>6</w:t>
            </w:r>
            <w:r>
              <w:rPr>
                <w:lang w:val="pt-BR"/>
              </w:rPr>
              <w:t xml:space="preserve"> năm </w:t>
            </w:r>
            <w:r w:rsidRPr="00337953">
              <w:rPr>
                <w:lang w:val="pt-BR"/>
              </w:rPr>
              <w:t>2023</w:t>
            </w:r>
            <w:r>
              <w:rPr>
                <w:lang w:val="pt-BR"/>
              </w:rPr>
              <w:t xml:space="preserve"> của Chính phủ</w:t>
            </w:r>
          </w:p>
        </w:tc>
      </w:tr>
      <w:tr w:rsidR="00640AE6" w:rsidRPr="003E7F17" w14:paraId="53CECE78" w14:textId="77777777" w:rsidTr="00FE4E94">
        <w:tc>
          <w:tcPr>
            <w:tcW w:w="252" w:type="pct"/>
            <w:tcBorders>
              <w:top w:val="nil"/>
              <w:bottom w:val="single" w:sz="4" w:space="0" w:color="auto"/>
            </w:tcBorders>
            <w:shd w:val="solid" w:color="FFFFFF" w:fill="auto"/>
            <w:tcMar>
              <w:top w:w="0" w:type="dxa"/>
              <w:left w:w="0" w:type="dxa"/>
              <w:bottom w:w="0" w:type="dxa"/>
              <w:right w:w="0" w:type="dxa"/>
            </w:tcMar>
          </w:tcPr>
          <w:p w14:paraId="75600AB9" w14:textId="77777777" w:rsidR="00640AE6" w:rsidRPr="003E7F17" w:rsidRDefault="00640AE6" w:rsidP="00640AE6">
            <w:pPr>
              <w:jc w:val="center"/>
            </w:pPr>
          </w:p>
        </w:tc>
        <w:tc>
          <w:tcPr>
            <w:tcW w:w="1379" w:type="pct"/>
            <w:tcBorders>
              <w:top w:val="nil"/>
              <w:bottom w:val="single" w:sz="4" w:space="0" w:color="auto"/>
            </w:tcBorders>
            <w:shd w:val="solid" w:color="FFFFFF" w:fill="auto"/>
            <w:tcMar>
              <w:top w:w="0" w:type="dxa"/>
              <w:left w:w="0" w:type="dxa"/>
              <w:bottom w:w="0" w:type="dxa"/>
              <w:right w:w="0" w:type="dxa"/>
            </w:tcMar>
          </w:tcPr>
          <w:p w14:paraId="00884F93" w14:textId="77777777" w:rsidR="00640AE6" w:rsidRPr="00B227E2" w:rsidRDefault="00640AE6" w:rsidP="00640AE6">
            <w:pPr>
              <w:tabs>
                <w:tab w:val="left" w:pos="1169"/>
              </w:tabs>
              <w:ind w:left="177" w:right="89"/>
            </w:pPr>
          </w:p>
        </w:tc>
        <w:tc>
          <w:tcPr>
            <w:tcW w:w="921" w:type="pct"/>
            <w:tcBorders>
              <w:top w:val="nil"/>
              <w:bottom w:val="single" w:sz="4" w:space="0" w:color="auto"/>
            </w:tcBorders>
            <w:shd w:val="solid" w:color="FFFFFF" w:fill="auto"/>
            <w:tcMar>
              <w:top w:w="0" w:type="dxa"/>
              <w:left w:w="0" w:type="dxa"/>
              <w:bottom w:w="0" w:type="dxa"/>
              <w:right w:w="0" w:type="dxa"/>
            </w:tcMar>
          </w:tcPr>
          <w:p w14:paraId="08617154" w14:textId="77777777" w:rsidR="00640AE6" w:rsidRPr="00B227E2" w:rsidRDefault="00640AE6" w:rsidP="00640AE6">
            <w:pPr>
              <w:ind w:left="53" w:right="97"/>
            </w:pPr>
          </w:p>
        </w:tc>
        <w:tc>
          <w:tcPr>
            <w:tcW w:w="1531" w:type="pct"/>
            <w:shd w:val="solid" w:color="FFFFFF" w:fill="auto"/>
          </w:tcPr>
          <w:p w14:paraId="1D455C77" w14:textId="13F0EF85" w:rsidR="00640AE6" w:rsidRDefault="00640AE6" w:rsidP="00640AE6">
            <w:pPr>
              <w:ind w:left="53" w:right="97"/>
              <w:rPr>
                <w:lang w:val="pt-BR"/>
              </w:rPr>
            </w:pPr>
            <w:r w:rsidRPr="00EC6A9D">
              <w:rPr>
                <w:lang w:val="pt-BR"/>
              </w:rPr>
              <w:t xml:space="preserve">Quy chuẩn kỹ thuật quốc gia về đơn vị Đăng kiểm xe </w:t>
            </w:r>
            <w:r>
              <w:rPr>
                <w:lang w:val="pt-BR"/>
              </w:rPr>
              <w:t>c</w:t>
            </w:r>
            <w:r w:rsidRPr="00EC6A9D">
              <w:rPr>
                <w:lang w:val="pt-BR"/>
              </w:rPr>
              <w:t>ơ giới</w:t>
            </w:r>
          </w:p>
        </w:tc>
        <w:tc>
          <w:tcPr>
            <w:tcW w:w="917" w:type="pct"/>
            <w:shd w:val="solid" w:color="FFFFFF" w:fill="auto"/>
          </w:tcPr>
          <w:p w14:paraId="08F90202" w14:textId="5AB30161" w:rsidR="00640AE6" w:rsidRDefault="00640AE6" w:rsidP="00640AE6">
            <w:pPr>
              <w:ind w:left="53" w:right="97"/>
              <w:rPr>
                <w:lang w:val="pt-BR"/>
              </w:rPr>
            </w:pPr>
            <w:r>
              <w:rPr>
                <w:lang w:val="pt-BR"/>
              </w:rPr>
              <w:t xml:space="preserve">Thông tư số </w:t>
            </w:r>
            <w:r w:rsidRPr="00EC6A9D">
              <w:rPr>
                <w:lang w:val="pt-BR"/>
              </w:rPr>
              <w:t>30/2019/TT-BGTVT ngày 28 tháng 8 năm 2019</w:t>
            </w:r>
            <w:r>
              <w:rPr>
                <w:lang w:val="pt-BR"/>
              </w:rPr>
              <w:t xml:space="preserve"> của Bộ Giao thông vận tải</w:t>
            </w:r>
          </w:p>
        </w:tc>
      </w:tr>
      <w:tr w:rsidR="00640AE6" w:rsidRPr="003E7F17" w14:paraId="0BFE9D9A" w14:textId="77777777" w:rsidTr="00FE4E94">
        <w:tc>
          <w:tcPr>
            <w:tcW w:w="252" w:type="pct"/>
            <w:tcBorders>
              <w:top w:val="single" w:sz="4" w:space="0" w:color="auto"/>
              <w:bottom w:val="nil"/>
            </w:tcBorders>
            <w:shd w:val="solid" w:color="FFFFFF" w:fill="auto"/>
            <w:tcMar>
              <w:top w:w="0" w:type="dxa"/>
              <w:left w:w="0" w:type="dxa"/>
              <w:bottom w:w="0" w:type="dxa"/>
              <w:right w:w="0" w:type="dxa"/>
            </w:tcMar>
          </w:tcPr>
          <w:p w14:paraId="52F4A772" w14:textId="0030937C" w:rsidR="00640AE6" w:rsidRPr="003E7F17" w:rsidRDefault="00640AE6" w:rsidP="00640AE6">
            <w:pPr>
              <w:jc w:val="center"/>
            </w:pPr>
            <w:r>
              <w:t>27</w:t>
            </w:r>
          </w:p>
        </w:tc>
        <w:tc>
          <w:tcPr>
            <w:tcW w:w="1379" w:type="pct"/>
            <w:tcBorders>
              <w:top w:val="single" w:sz="4" w:space="0" w:color="auto"/>
              <w:bottom w:val="nil"/>
            </w:tcBorders>
            <w:shd w:val="solid" w:color="FFFFFF" w:fill="auto"/>
            <w:tcMar>
              <w:top w:w="0" w:type="dxa"/>
              <w:left w:w="0" w:type="dxa"/>
              <w:bottom w:w="0" w:type="dxa"/>
              <w:right w:w="0" w:type="dxa"/>
            </w:tcMar>
          </w:tcPr>
          <w:p w14:paraId="0EC89935" w14:textId="2508189F" w:rsidR="00640AE6" w:rsidRPr="00B227E2" w:rsidRDefault="00640AE6" w:rsidP="00640AE6">
            <w:pPr>
              <w:tabs>
                <w:tab w:val="left" w:pos="1169"/>
              </w:tabs>
              <w:ind w:left="177" w:right="89"/>
            </w:pPr>
            <w:r w:rsidRPr="00FE4E94">
              <w:t>Quy hoạch thương nhân, kinh doanh xuất khẩu gạo</w:t>
            </w:r>
          </w:p>
        </w:tc>
        <w:tc>
          <w:tcPr>
            <w:tcW w:w="921" w:type="pct"/>
            <w:tcBorders>
              <w:top w:val="single" w:sz="4" w:space="0" w:color="auto"/>
              <w:bottom w:val="nil"/>
            </w:tcBorders>
            <w:shd w:val="solid" w:color="FFFFFF" w:fill="auto"/>
            <w:tcMar>
              <w:top w:w="0" w:type="dxa"/>
              <w:left w:w="0" w:type="dxa"/>
              <w:bottom w:w="0" w:type="dxa"/>
              <w:right w:w="0" w:type="dxa"/>
            </w:tcMar>
          </w:tcPr>
          <w:p w14:paraId="40AA4319" w14:textId="59B6EA7A" w:rsidR="00640AE6" w:rsidRPr="00B227E2" w:rsidRDefault="00640AE6" w:rsidP="00640AE6">
            <w:pPr>
              <w:ind w:left="53" w:right="97"/>
            </w:pPr>
            <w:r w:rsidRPr="00FE4E94">
              <w:t>Quyết định số 6139/QĐ-BCT ngày 28 tháng 08 năm 2013 của Bộ Công Thương</w:t>
            </w:r>
          </w:p>
        </w:tc>
        <w:tc>
          <w:tcPr>
            <w:tcW w:w="1531" w:type="pct"/>
            <w:shd w:val="solid" w:color="FFFFFF" w:fill="auto"/>
          </w:tcPr>
          <w:p w14:paraId="5EDCDC70" w14:textId="1D07163C" w:rsidR="00640AE6" w:rsidRPr="00EC6A9D" w:rsidRDefault="00640AE6" w:rsidP="00640AE6">
            <w:pPr>
              <w:ind w:left="53" w:right="97"/>
              <w:rPr>
                <w:lang w:val="pt-BR"/>
              </w:rPr>
            </w:pPr>
            <w:r w:rsidRPr="00FE4E94">
              <w:rPr>
                <w:lang w:val="pt-BR"/>
              </w:rPr>
              <w:t>Chiến lược phát triển thị trường xuất khẩu gạo của Việt Nam đến năm 2030</w:t>
            </w:r>
          </w:p>
        </w:tc>
        <w:tc>
          <w:tcPr>
            <w:tcW w:w="917" w:type="pct"/>
            <w:shd w:val="solid" w:color="FFFFFF" w:fill="auto"/>
          </w:tcPr>
          <w:p w14:paraId="5A01A408" w14:textId="4AEA28B9" w:rsidR="00640AE6" w:rsidRDefault="00640AE6" w:rsidP="00640AE6">
            <w:pPr>
              <w:ind w:left="53" w:right="97"/>
              <w:rPr>
                <w:lang w:val="pt-BR"/>
              </w:rPr>
            </w:pPr>
            <w:r>
              <w:rPr>
                <w:lang w:val="pt-BR"/>
              </w:rPr>
              <w:t xml:space="preserve">Quyết định số </w:t>
            </w:r>
            <w:r w:rsidRPr="00FE4E94">
              <w:rPr>
                <w:lang w:val="pt-BR"/>
              </w:rPr>
              <w:t>583/QĐ-TTg ngày 26 tháng 5 năm 2023</w:t>
            </w:r>
            <w:r>
              <w:rPr>
                <w:lang w:val="pt-BR"/>
              </w:rPr>
              <w:t xml:space="preserve"> của Thủ tướng Chính phủ</w:t>
            </w:r>
          </w:p>
        </w:tc>
      </w:tr>
      <w:tr w:rsidR="00640AE6" w:rsidRPr="003E7F17" w14:paraId="5421C353" w14:textId="77777777" w:rsidTr="00FE4E94">
        <w:tc>
          <w:tcPr>
            <w:tcW w:w="252" w:type="pct"/>
            <w:tcBorders>
              <w:top w:val="nil"/>
            </w:tcBorders>
            <w:shd w:val="solid" w:color="FFFFFF" w:fill="auto"/>
            <w:tcMar>
              <w:top w:w="0" w:type="dxa"/>
              <w:left w:w="0" w:type="dxa"/>
              <w:bottom w:w="0" w:type="dxa"/>
              <w:right w:w="0" w:type="dxa"/>
            </w:tcMar>
          </w:tcPr>
          <w:p w14:paraId="26570FA4" w14:textId="77777777" w:rsidR="00640AE6" w:rsidRPr="003E7F17" w:rsidRDefault="00640AE6" w:rsidP="00640AE6">
            <w:pPr>
              <w:jc w:val="center"/>
            </w:pPr>
          </w:p>
        </w:tc>
        <w:tc>
          <w:tcPr>
            <w:tcW w:w="1379" w:type="pct"/>
            <w:tcBorders>
              <w:top w:val="nil"/>
            </w:tcBorders>
            <w:shd w:val="solid" w:color="FFFFFF" w:fill="auto"/>
            <w:tcMar>
              <w:top w:w="0" w:type="dxa"/>
              <w:left w:w="0" w:type="dxa"/>
              <w:bottom w:w="0" w:type="dxa"/>
              <w:right w:w="0" w:type="dxa"/>
            </w:tcMar>
          </w:tcPr>
          <w:p w14:paraId="74FFCDD5" w14:textId="77777777" w:rsidR="00640AE6" w:rsidRPr="00FE4E94" w:rsidRDefault="00640AE6" w:rsidP="00640AE6">
            <w:pPr>
              <w:tabs>
                <w:tab w:val="left" w:pos="1169"/>
              </w:tabs>
              <w:ind w:left="177" w:right="89"/>
            </w:pPr>
          </w:p>
        </w:tc>
        <w:tc>
          <w:tcPr>
            <w:tcW w:w="921" w:type="pct"/>
            <w:tcBorders>
              <w:top w:val="nil"/>
            </w:tcBorders>
            <w:shd w:val="solid" w:color="FFFFFF" w:fill="auto"/>
            <w:tcMar>
              <w:top w:w="0" w:type="dxa"/>
              <w:left w:w="0" w:type="dxa"/>
              <w:bottom w:w="0" w:type="dxa"/>
              <w:right w:w="0" w:type="dxa"/>
            </w:tcMar>
          </w:tcPr>
          <w:p w14:paraId="14885A9E" w14:textId="77777777" w:rsidR="00640AE6" w:rsidRPr="00FE4E94" w:rsidRDefault="00640AE6" w:rsidP="00640AE6">
            <w:pPr>
              <w:ind w:left="53" w:right="97"/>
            </w:pPr>
          </w:p>
        </w:tc>
        <w:tc>
          <w:tcPr>
            <w:tcW w:w="1531" w:type="pct"/>
            <w:shd w:val="solid" w:color="FFFFFF" w:fill="auto"/>
          </w:tcPr>
          <w:p w14:paraId="4E092B27" w14:textId="1B74D731" w:rsidR="00640AE6" w:rsidRPr="00FE4E94" w:rsidRDefault="00640AE6" w:rsidP="00640AE6">
            <w:pPr>
              <w:ind w:left="53" w:right="97"/>
              <w:rPr>
                <w:lang w:val="pt-BR"/>
              </w:rPr>
            </w:pPr>
            <w:r>
              <w:rPr>
                <w:lang w:val="pt-BR"/>
              </w:rPr>
              <w:t>Q</w:t>
            </w:r>
            <w:r w:rsidRPr="00FE4E94">
              <w:rPr>
                <w:lang w:val="pt-BR"/>
              </w:rPr>
              <w:t>uy định về kinh doanh xuất khẩu gạo.</w:t>
            </w:r>
          </w:p>
        </w:tc>
        <w:tc>
          <w:tcPr>
            <w:tcW w:w="917" w:type="pct"/>
            <w:shd w:val="solid" w:color="FFFFFF" w:fill="auto"/>
          </w:tcPr>
          <w:p w14:paraId="50C94325" w14:textId="6C7045E5" w:rsidR="00640AE6" w:rsidRDefault="00640AE6" w:rsidP="00640AE6">
            <w:pPr>
              <w:rPr>
                <w:lang w:val="pt-BR"/>
              </w:rPr>
            </w:pPr>
            <w:r>
              <w:rPr>
                <w:lang w:val="pt-BR"/>
              </w:rPr>
              <w:t xml:space="preserve">Nghị định số </w:t>
            </w:r>
            <w:r w:rsidRPr="00FE4E94">
              <w:rPr>
                <w:lang w:val="pt-BR"/>
              </w:rPr>
              <w:t>107/2018/NĐ-CP</w:t>
            </w:r>
            <w:r>
              <w:rPr>
                <w:lang w:val="pt-BR"/>
              </w:rPr>
              <w:t xml:space="preserve"> của Chính phủ</w:t>
            </w:r>
          </w:p>
        </w:tc>
      </w:tr>
    </w:tbl>
    <w:p w14:paraId="3133BED3" w14:textId="77777777" w:rsidR="001424B7" w:rsidRPr="001424B7" w:rsidRDefault="001424B7" w:rsidP="0027394D"/>
    <w:sectPr w:rsidR="001424B7" w:rsidRPr="001424B7" w:rsidSect="0094568D">
      <w:headerReference w:type="default" r:id="rId6"/>
      <w:pgSz w:w="15840" w:h="12240" w:orient="landscape" w:code="1"/>
      <w:pgMar w:top="1134" w:right="1134"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0BDD5" w14:textId="77777777" w:rsidR="00F71952" w:rsidRDefault="00F71952" w:rsidP="0094568D">
      <w:pPr>
        <w:spacing w:before="0" w:after="0"/>
      </w:pPr>
      <w:r>
        <w:separator/>
      </w:r>
    </w:p>
  </w:endnote>
  <w:endnote w:type="continuationSeparator" w:id="0">
    <w:p w14:paraId="3BAD395A" w14:textId="77777777" w:rsidR="00F71952" w:rsidRDefault="00F71952" w:rsidP="009456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C4D0E" w14:textId="77777777" w:rsidR="00F71952" w:rsidRDefault="00F71952" w:rsidP="0094568D">
      <w:pPr>
        <w:spacing w:before="0" w:after="0"/>
      </w:pPr>
      <w:r>
        <w:separator/>
      </w:r>
    </w:p>
  </w:footnote>
  <w:footnote w:type="continuationSeparator" w:id="0">
    <w:p w14:paraId="58513432" w14:textId="77777777" w:rsidR="00F71952" w:rsidRDefault="00F71952" w:rsidP="0094568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311556"/>
      <w:docPartObj>
        <w:docPartGallery w:val="Page Numbers (Top of Page)"/>
        <w:docPartUnique/>
      </w:docPartObj>
    </w:sdtPr>
    <w:sdtEndPr>
      <w:rPr>
        <w:noProof/>
      </w:rPr>
    </w:sdtEndPr>
    <w:sdtContent>
      <w:p w14:paraId="3D355C5D" w14:textId="77777777" w:rsidR="0094568D" w:rsidRDefault="0094568D">
        <w:pPr>
          <w:pStyle w:val="Header"/>
          <w:jc w:val="center"/>
        </w:pPr>
        <w:r>
          <w:fldChar w:fldCharType="begin"/>
        </w:r>
        <w:r>
          <w:instrText xml:space="preserve"> PAGE   \* MERGEFORMAT </w:instrText>
        </w:r>
        <w:r>
          <w:fldChar w:fldCharType="separate"/>
        </w:r>
        <w:r w:rsidR="000B4BBF">
          <w:rPr>
            <w:noProof/>
          </w:rPr>
          <w:t>6</w:t>
        </w:r>
        <w:r>
          <w:rPr>
            <w:noProof/>
          </w:rPr>
          <w:fldChar w:fldCharType="end"/>
        </w:r>
      </w:p>
    </w:sdtContent>
  </w:sdt>
  <w:p w14:paraId="43253972" w14:textId="77777777" w:rsidR="0094568D" w:rsidRDefault="009456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A40"/>
    <w:rsid w:val="0001534C"/>
    <w:rsid w:val="000432AF"/>
    <w:rsid w:val="000B4BBF"/>
    <w:rsid w:val="000F1A73"/>
    <w:rsid w:val="001424B7"/>
    <w:rsid w:val="00166213"/>
    <w:rsid w:val="00174599"/>
    <w:rsid w:val="00194AEC"/>
    <w:rsid w:val="0020609E"/>
    <w:rsid w:val="00264D42"/>
    <w:rsid w:val="0027394D"/>
    <w:rsid w:val="002A429C"/>
    <w:rsid w:val="002D7901"/>
    <w:rsid w:val="002D7A62"/>
    <w:rsid w:val="00321901"/>
    <w:rsid w:val="003412E9"/>
    <w:rsid w:val="00367D8A"/>
    <w:rsid w:val="00375934"/>
    <w:rsid w:val="003B6A40"/>
    <w:rsid w:val="003D453D"/>
    <w:rsid w:val="00414ADB"/>
    <w:rsid w:val="004D45CC"/>
    <w:rsid w:val="004D50CE"/>
    <w:rsid w:val="005A26A5"/>
    <w:rsid w:val="005A3976"/>
    <w:rsid w:val="005D244F"/>
    <w:rsid w:val="005F1454"/>
    <w:rsid w:val="00640AE6"/>
    <w:rsid w:val="00732566"/>
    <w:rsid w:val="00773B9C"/>
    <w:rsid w:val="00773E29"/>
    <w:rsid w:val="00787E85"/>
    <w:rsid w:val="00796970"/>
    <w:rsid w:val="007C55C2"/>
    <w:rsid w:val="007D365C"/>
    <w:rsid w:val="007F7A03"/>
    <w:rsid w:val="0083503E"/>
    <w:rsid w:val="00861A8E"/>
    <w:rsid w:val="00887FD2"/>
    <w:rsid w:val="008F72F3"/>
    <w:rsid w:val="009304EC"/>
    <w:rsid w:val="0093054F"/>
    <w:rsid w:val="0094568D"/>
    <w:rsid w:val="009A6C4E"/>
    <w:rsid w:val="00A67688"/>
    <w:rsid w:val="00A978C6"/>
    <w:rsid w:val="00AB6647"/>
    <w:rsid w:val="00AC22D8"/>
    <w:rsid w:val="00AE0A54"/>
    <w:rsid w:val="00B04DFE"/>
    <w:rsid w:val="00B227E2"/>
    <w:rsid w:val="00B26F23"/>
    <w:rsid w:val="00BA2D3E"/>
    <w:rsid w:val="00BD1DED"/>
    <w:rsid w:val="00C40E2C"/>
    <w:rsid w:val="00C6452E"/>
    <w:rsid w:val="00CA4460"/>
    <w:rsid w:val="00CB05EA"/>
    <w:rsid w:val="00CF1890"/>
    <w:rsid w:val="00CF4B6D"/>
    <w:rsid w:val="00D06206"/>
    <w:rsid w:val="00D25D3A"/>
    <w:rsid w:val="00D8130D"/>
    <w:rsid w:val="00DC6E5E"/>
    <w:rsid w:val="00E90CE0"/>
    <w:rsid w:val="00E91203"/>
    <w:rsid w:val="00EA20AA"/>
    <w:rsid w:val="00EA5F34"/>
    <w:rsid w:val="00EB4E04"/>
    <w:rsid w:val="00EB573F"/>
    <w:rsid w:val="00EE67A6"/>
    <w:rsid w:val="00F039F4"/>
    <w:rsid w:val="00F71952"/>
    <w:rsid w:val="00F85E36"/>
    <w:rsid w:val="00FE48FD"/>
    <w:rsid w:val="00FE4E9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35E24"/>
  <w15:chartTrackingRefBased/>
  <w15:docId w15:val="{B3067453-A89E-47D0-999A-9B0721A24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E36"/>
    <w:pPr>
      <w:widowControl w:val="0"/>
      <w:spacing w:before="40" w:after="40" w:line="240" w:lineRule="auto"/>
      <w:jc w:val="both"/>
    </w:pPr>
    <w:rPr>
      <w:rFonts w:ascii="Times New Roman" w:eastAsia="Times New Roman" w:hAnsi="Times New Roman" w:cs="Times New Roman"/>
      <w:sz w:val="26"/>
      <w:szCs w:val="28"/>
      <w:lang w:val="en-US"/>
    </w:rPr>
  </w:style>
  <w:style w:type="paragraph" w:styleId="Heading1">
    <w:name w:val="heading 1"/>
    <w:basedOn w:val="Normal"/>
    <w:next w:val="Normal"/>
    <w:link w:val="Heading1Char"/>
    <w:uiPriority w:val="9"/>
    <w:rsid w:val="0094568D"/>
    <w:pPr>
      <w:keepLines/>
      <w:spacing w:before="12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321901"/>
    <w:pPr>
      <w:keepNext/>
      <w:keepLines/>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68D"/>
    <w:rPr>
      <w:rFonts w:ascii="Times New Roman" w:eastAsiaTheme="majorEastAsia" w:hAnsi="Times New Roman" w:cstheme="majorBidi"/>
      <w:b/>
      <w:sz w:val="26"/>
      <w:szCs w:val="32"/>
      <w:lang w:val="en-US"/>
    </w:rPr>
  </w:style>
  <w:style w:type="character" w:customStyle="1" w:styleId="Heading2Char">
    <w:name w:val="Heading 2 Char"/>
    <w:basedOn w:val="DefaultParagraphFont"/>
    <w:link w:val="Heading2"/>
    <w:uiPriority w:val="9"/>
    <w:rsid w:val="00321901"/>
    <w:rPr>
      <w:rFonts w:asciiTheme="majorHAnsi" w:eastAsiaTheme="majorEastAsia" w:hAnsiTheme="majorHAnsi" w:cstheme="majorBidi"/>
      <w:b/>
      <w:sz w:val="28"/>
      <w:szCs w:val="26"/>
    </w:rPr>
  </w:style>
  <w:style w:type="table" w:styleId="TableGrid">
    <w:name w:val="Table Grid"/>
    <w:basedOn w:val="TableNormal"/>
    <w:uiPriority w:val="39"/>
    <w:rsid w:val="00835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568D"/>
    <w:pPr>
      <w:tabs>
        <w:tab w:val="center" w:pos="4680"/>
        <w:tab w:val="right" w:pos="9360"/>
      </w:tabs>
      <w:spacing w:before="0" w:after="0"/>
    </w:pPr>
  </w:style>
  <w:style w:type="character" w:customStyle="1" w:styleId="HeaderChar">
    <w:name w:val="Header Char"/>
    <w:basedOn w:val="DefaultParagraphFont"/>
    <w:link w:val="Header"/>
    <w:uiPriority w:val="99"/>
    <w:rsid w:val="0094568D"/>
    <w:rPr>
      <w:rFonts w:ascii="Times New Roman" w:eastAsia="Times New Roman" w:hAnsi="Times New Roman" w:cs="Times New Roman"/>
      <w:sz w:val="26"/>
      <w:szCs w:val="28"/>
      <w:lang w:val="en-US"/>
    </w:rPr>
  </w:style>
  <w:style w:type="paragraph" w:styleId="Footer">
    <w:name w:val="footer"/>
    <w:basedOn w:val="Normal"/>
    <w:link w:val="FooterChar"/>
    <w:uiPriority w:val="99"/>
    <w:unhideWhenUsed/>
    <w:rsid w:val="0094568D"/>
    <w:pPr>
      <w:tabs>
        <w:tab w:val="center" w:pos="4680"/>
        <w:tab w:val="right" w:pos="9360"/>
      </w:tabs>
      <w:spacing w:before="0" w:after="0"/>
    </w:pPr>
  </w:style>
  <w:style w:type="character" w:customStyle="1" w:styleId="FooterChar">
    <w:name w:val="Footer Char"/>
    <w:basedOn w:val="DefaultParagraphFont"/>
    <w:link w:val="Footer"/>
    <w:uiPriority w:val="99"/>
    <w:rsid w:val="0094568D"/>
    <w:rPr>
      <w:rFonts w:ascii="Times New Roman" w:eastAsia="Times New Roman" w:hAnsi="Times New Roman" w:cs="Times New Roman"/>
      <w:sz w:val="26"/>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21</Pages>
  <Words>3728</Words>
  <Characters>21250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Phuong</dc:creator>
  <cp:keywords/>
  <dc:description/>
  <cp:lastModifiedBy>phuong nguyen</cp:lastModifiedBy>
  <cp:revision>29</cp:revision>
  <dcterms:created xsi:type="dcterms:W3CDTF">2023-11-11T11:02:00Z</dcterms:created>
  <dcterms:modified xsi:type="dcterms:W3CDTF">2023-11-12T09:05:00Z</dcterms:modified>
</cp:coreProperties>
</file>